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13B54" w14:textId="6CE8D71D" w:rsidR="00904C1E" w:rsidRPr="007F36C8" w:rsidRDefault="00904C1E" w:rsidP="007F36C8">
      <w:pPr>
        <w:spacing w:line="312" w:lineRule="auto"/>
        <w:jc w:val="center"/>
        <w:rPr>
          <w:rFonts w:ascii="黑体" w:eastAsia="黑体" w:hAnsi="黑体"/>
          <w:b/>
          <w:bCs/>
          <w:sz w:val="28"/>
          <w:szCs w:val="24"/>
        </w:rPr>
      </w:pPr>
      <w:r w:rsidRPr="007F36C8">
        <w:rPr>
          <w:rFonts w:ascii="黑体" w:eastAsia="黑体" w:hAnsi="黑体" w:hint="eastAsia"/>
          <w:b/>
          <w:bCs/>
          <w:sz w:val="28"/>
          <w:szCs w:val="24"/>
        </w:rPr>
        <w:t>《极地研究》</w:t>
      </w:r>
      <w:r w:rsidR="001158DE">
        <w:rPr>
          <w:rFonts w:ascii="黑体" w:eastAsia="黑体" w:hAnsi="黑体" w:hint="eastAsia"/>
          <w:b/>
          <w:bCs/>
          <w:sz w:val="28"/>
          <w:szCs w:val="24"/>
        </w:rPr>
        <w:t>写作要求</w:t>
      </w:r>
    </w:p>
    <w:p w14:paraId="6A8993A5" w14:textId="528B0C5C" w:rsidR="008449FD" w:rsidRPr="007F36C8" w:rsidRDefault="008449FD" w:rsidP="007F36C8">
      <w:pPr>
        <w:spacing w:line="360" w:lineRule="auto"/>
        <w:jc w:val="center"/>
        <w:rPr>
          <w:rFonts w:ascii="Times New Roman" w:eastAsia="宋体" w:hAnsi="Times New Roman"/>
          <w:sz w:val="24"/>
        </w:rPr>
      </w:pPr>
      <w:r w:rsidRPr="007F36C8">
        <w:rPr>
          <w:rFonts w:ascii="Times New Roman" w:eastAsia="宋体" w:hAnsi="Times New Roman" w:hint="eastAsia"/>
          <w:sz w:val="24"/>
        </w:rPr>
        <w:t>（</w:t>
      </w:r>
      <w:r w:rsidRPr="007F36C8">
        <w:rPr>
          <w:rFonts w:ascii="Times New Roman" w:eastAsia="宋体" w:hAnsi="Times New Roman" w:hint="eastAsia"/>
          <w:sz w:val="24"/>
        </w:rPr>
        <w:t>2</w:t>
      </w:r>
      <w:r w:rsidRPr="007F36C8">
        <w:rPr>
          <w:rFonts w:ascii="Times New Roman" w:eastAsia="宋体" w:hAnsi="Times New Roman"/>
          <w:sz w:val="24"/>
        </w:rPr>
        <w:t>022</w:t>
      </w:r>
      <w:r w:rsidRPr="007F36C8">
        <w:rPr>
          <w:rFonts w:ascii="Times New Roman" w:eastAsia="宋体" w:hAnsi="Times New Roman" w:hint="eastAsia"/>
          <w:sz w:val="24"/>
        </w:rPr>
        <w:t>年</w:t>
      </w:r>
      <w:r w:rsidRPr="007F36C8">
        <w:rPr>
          <w:rFonts w:ascii="Times New Roman" w:eastAsia="宋体" w:hAnsi="Times New Roman" w:hint="eastAsia"/>
          <w:sz w:val="24"/>
        </w:rPr>
        <w:t>1</w:t>
      </w:r>
      <w:r w:rsidRPr="007F36C8">
        <w:rPr>
          <w:rFonts w:ascii="Times New Roman" w:eastAsia="宋体" w:hAnsi="Times New Roman" w:hint="eastAsia"/>
          <w:sz w:val="24"/>
        </w:rPr>
        <w:t>月修订）</w:t>
      </w:r>
    </w:p>
    <w:p w14:paraId="2AF3D260" w14:textId="77777777" w:rsidR="00904C1E" w:rsidRPr="007F36C8" w:rsidRDefault="00904C1E" w:rsidP="007F36C8">
      <w:pPr>
        <w:spacing w:line="360" w:lineRule="auto"/>
        <w:jc w:val="left"/>
        <w:rPr>
          <w:rFonts w:ascii="Times New Roman" w:eastAsia="宋体" w:hAnsi="Times New Roman"/>
          <w:sz w:val="24"/>
        </w:rPr>
      </w:pPr>
    </w:p>
    <w:p w14:paraId="1F7A66E4" w14:textId="09A9E162" w:rsidR="002B5B9C" w:rsidRDefault="00A338F5" w:rsidP="007C7523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7F36C8">
        <w:rPr>
          <w:rFonts w:ascii="Times New Roman" w:eastAsia="宋体" w:hAnsi="Times New Roman" w:hint="eastAsia"/>
          <w:sz w:val="24"/>
        </w:rPr>
        <w:t>稿件应包括以下内容：题名（中英文）、作者姓名（中英文）、作者单位（中英文）、摘要（中英文）、关键词（中英文）、引言、正文、结论、参考文献、基金项目、作者简介和通信作者信息。</w:t>
      </w:r>
      <w:r w:rsidR="004B25F3">
        <w:rPr>
          <w:rFonts w:ascii="Times New Roman" w:eastAsia="宋体" w:hAnsi="Times New Roman" w:hint="eastAsia"/>
          <w:sz w:val="24"/>
        </w:rPr>
        <w:t>字体、字号等其他未在此处详尽说明的内容，请参见论文模板及稿件参考样例</w:t>
      </w:r>
      <w:r w:rsidR="007115EB">
        <w:rPr>
          <w:rFonts w:ascii="Times New Roman" w:eastAsia="宋体" w:hAnsi="Times New Roman" w:hint="eastAsia"/>
          <w:sz w:val="24"/>
        </w:rPr>
        <w:t>。</w:t>
      </w:r>
    </w:p>
    <w:p w14:paraId="6D6DF100" w14:textId="6159AC9F" w:rsidR="00FB401A" w:rsidRPr="00126439" w:rsidRDefault="00D16461" w:rsidP="00D16461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="Times New Roman" w:eastAsia="宋体" w:hAnsi="Times New Roman"/>
          <w:b/>
          <w:bCs/>
          <w:sz w:val="24"/>
        </w:rPr>
      </w:pPr>
      <w:r w:rsidRPr="00126439">
        <w:rPr>
          <w:rFonts w:ascii="Times New Roman" w:eastAsia="宋体" w:hAnsi="Times New Roman" w:hint="eastAsia"/>
          <w:b/>
          <w:bCs/>
          <w:sz w:val="24"/>
        </w:rPr>
        <w:t>题名：</w:t>
      </w:r>
    </w:p>
    <w:p w14:paraId="48402C5F" w14:textId="662F6102" w:rsidR="00D16461" w:rsidRPr="00544347" w:rsidRDefault="00D16461" w:rsidP="00544347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544347">
        <w:rPr>
          <w:rFonts w:ascii="Times New Roman" w:eastAsia="宋体" w:hAnsi="Times New Roman" w:hint="eastAsia"/>
          <w:sz w:val="24"/>
        </w:rPr>
        <w:t>题名要求简短、醒目、准确反映主题，题名应以最少数量的词语来充分表达论文的内容。中文题名一般不超过</w:t>
      </w:r>
      <w:r w:rsidRPr="00544347">
        <w:rPr>
          <w:rFonts w:ascii="Times New Roman" w:eastAsia="宋体" w:hAnsi="Times New Roman"/>
          <w:sz w:val="24"/>
        </w:rPr>
        <w:t>3</w:t>
      </w:r>
      <w:r w:rsidRPr="00544347">
        <w:rPr>
          <w:rFonts w:ascii="Times New Roman" w:eastAsia="宋体" w:hAnsi="Times New Roman" w:hint="eastAsia"/>
          <w:sz w:val="24"/>
        </w:rPr>
        <w:t>0</w:t>
      </w:r>
      <w:r w:rsidRPr="00544347">
        <w:rPr>
          <w:rFonts w:ascii="Times New Roman" w:eastAsia="宋体" w:hAnsi="Times New Roman" w:hint="eastAsia"/>
          <w:sz w:val="24"/>
        </w:rPr>
        <w:t>个汉字；英文题名须与中文题名相对应，尽量不用句子做标题，题目首字母大写，专有名词和地名首字母大写，其它均小写</w:t>
      </w:r>
      <w:r w:rsidR="00E9041B" w:rsidRPr="00544347">
        <w:rPr>
          <w:rFonts w:ascii="Times New Roman" w:eastAsia="宋体" w:hAnsi="Times New Roman" w:hint="eastAsia"/>
          <w:sz w:val="24"/>
        </w:rPr>
        <w:t>。</w:t>
      </w:r>
    </w:p>
    <w:p w14:paraId="7DB5373B" w14:textId="3696A0E4" w:rsidR="00027C1D" w:rsidRPr="00027C1D" w:rsidRDefault="00027C1D" w:rsidP="00027C1D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="Times New Roman" w:eastAsia="宋体" w:hAnsi="Times New Roman"/>
          <w:b/>
          <w:bCs/>
          <w:sz w:val="24"/>
        </w:rPr>
      </w:pPr>
      <w:r w:rsidRPr="00027C1D">
        <w:rPr>
          <w:rFonts w:ascii="Times New Roman" w:eastAsia="宋体" w:hAnsi="Times New Roman" w:hint="eastAsia"/>
          <w:b/>
          <w:bCs/>
          <w:sz w:val="24"/>
        </w:rPr>
        <w:t>作者姓名及单位</w:t>
      </w:r>
      <w:r>
        <w:rPr>
          <w:rFonts w:ascii="Times New Roman" w:eastAsia="宋体" w:hAnsi="Times New Roman" w:hint="eastAsia"/>
          <w:b/>
          <w:bCs/>
          <w:sz w:val="24"/>
        </w:rPr>
        <w:t>：</w:t>
      </w:r>
    </w:p>
    <w:p w14:paraId="25AE3BFD" w14:textId="0AF702CA" w:rsidR="00D16461" w:rsidRPr="00544347" w:rsidRDefault="00216388" w:rsidP="00544347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544347">
        <w:rPr>
          <w:rFonts w:ascii="Times New Roman" w:eastAsia="宋体" w:hAnsi="Times New Roman" w:hint="eastAsia"/>
          <w:sz w:val="24"/>
        </w:rPr>
        <w:t>文章署名人应是对文章全部或部分内容做出主要贡献。中文</w:t>
      </w:r>
      <w:r w:rsidR="00027C1D" w:rsidRPr="00544347">
        <w:rPr>
          <w:rFonts w:ascii="Times New Roman" w:eastAsia="宋体" w:hAnsi="Times New Roman" w:hint="eastAsia"/>
          <w:sz w:val="24"/>
        </w:rPr>
        <w:t>作者名字间以</w:t>
      </w:r>
      <w:r w:rsidRPr="00544347">
        <w:rPr>
          <w:rFonts w:ascii="Times New Roman" w:eastAsia="宋体" w:hAnsi="Times New Roman" w:hint="eastAsia"/>
          <w:sz w:val="24"/>
        </w:rPr>
        <w:t>空格</w:t>
      </w:r>
      <w:r w:rsidR="00027C1D" w:rsidRPr="00544347">
        <w:rPr>
          <w:rFonts w:ascii="Times New Roman" w:eastAsia="宋体" w:hAnsi="Times New Roman" w:hint="eastAsia"/>
          <w:sz w:val="24"/>
        </w:rPr>
        <w:t>隔开，不同单位的作者应在姓名右上角加注不同的阿拉伯数字序号，并在工作单位名称前加</w:t>
      </w:r>
      <w:r w:rsidR="008B4BD7" w:rsidRPr="00544347">
        <w:rPr>
          <w:rFonts w:ascii="Times New Roman" w:eastAsia="宋体" w:hAnsi="Times New Roman" w:hint="eastAsia"/>
          <w:sz w:val="24"/>
        </w:rPr>
        <w:t>以上标形式标注</w:t>
      </w:r>
      <w:r w:rsidR="00027C1D" w:rsidRPr="00544347">
        <w:rPr>
          <w:rFonts w:ascii="Times New Roman" w:eastAsia="宋体" w:hAnsi="Times New Roman" w:hint="eastAsia"/>
          <w:sz w:val="24"/>
        </w:rPr>
        <w:t>与作者姓名序号相同的数字</w:t>
      </w:r>
      <w:r w:rsidR="00E31937" w:rsidRPr="00544347">
        <w:rPr>
          <w:rFonts w:ascii="Times New Roman" w:eastAsia="宋体" w:hAnsi="Times New Roman" w:hint="eastAsia"/>
          <w:sz w:val="24"/>
        </w:rPr>
        <w:t>。作者单位按隶属关系由高到低排列，尽量精确到学院</w:t>
      </w:r>
      <w:r w:rsidR="007932F7" w:rsidRPr="00544347">
        <w:rPr>
          <w:rFonts w:ascii="Times New Roman" w:eastAsia="宋体" w:hAnsi="Times New Roman" w:hint="eastAsia"/>
          <w:sz w:val="24"/>
        </w:rPr>
        <w:t>，</w:t>
      </w:r>
      <w:r w:rsidR="00E31937" w:rsidRPr="00544347">
        <w:rPr>
          <w:rFonts w:ascii="Times New Roman" w:eastAsia="宋体" w:hAnsi="Times New Roman" w:hint="eastAsia"/>
          <w:sz w:val="24"/>
        </w:rPr>
        <w:t>外国作者单位应注明国名。</w:t>
      </w:r>
      <w:r w:rsidR="005E5085" w:rsidRPr="00544347">
        <w:rPr>
          <w:rFonts w:ascii="Times New Roman" w:eastAsia="宋体" w:hAnsi="Times New Roman" w:hint="eastAsia"/>
          <w:sz w:val="24"/>
        </w:rPr>
        <w:t>英文作者名字间以逗号“，”隔开，</w:t>
      </w:r>
      <w:r w:rsidR="0039359B" w:rsidRPr="00544347">
        <w:rPr>
          <w:rFonts w:ascii="Times New Roman" w:eastAsia="宋体" w:hAnsi="Times New Roman" w:hint="eastAsia"/>
          <w:sz w:val="24"/>
        </w:rPr>
        <w:t>英文作者单位按隶属关系由低到高排列。</w:t>
      </w:r>
    </w:p>
    <w:p w14:paraId="0A68EB0F" w14:textId="77777777" w:rsidR="0070790E" w:rsidRDefault="00212A80" w:rsidP="0070790E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="Times New Roman" w:eastAsia="宋体" w:hAnsi="Times New Roman"/>
          <w:b/>
          <w:bCs/>
          <w:sz w:val="24"/>
        </w:rPr>
      </w:pPr>
      <w:r w:rsidRPr="009757C7">
        <w:rPr>
          <w:rFonts w:ascii="Times New Roman" w:eastAsia="宋体" w:hAnsi="Times New Roman" w:hint="eastAsia"/>
          <w:b/>
          <w:bCs/>
          <w:sz w:val="24"/>
        </w:rPr>
        <w:t>首页脚注：</w:t>
      </w:r>
    </w:p>
    <w:p w14:paraId="3CD8186C" w14:textId="2D2BF529" w:rsidR="004B57EC" w:rsidRPr="0070790E" w:rsidRDefault="004B57EC" w:rsidP="0070790E">
      <w:pPr>
        <w:spacing w:line="360" w:lineRule="auto"/>
        <w:ind w:firstLineChars="200" w:firstLine="480"/>
        <w:jc w:val="left"/>
        <w:rPr>
          <w:rFonts w:ascii="Times New Roman" w:eastAsia="宋体" w:hAnsi="Times New Roman"/>
          <w:b/>
          <w:bCs/>
          <w:sz w:val="24"/>
        </w:rPr>
      </w:pPr>
      <w:r w:rsidRPr="0070790E">
        <w:rPr>
          <w:rFonts w:ascii="Times New Roman" w:eastAsia="宋体" w:hAnsi="Times New Roman" w:hint="eastAsia"/>
          <w:sz w:val="24"/>
        </w:rPr>
        <w:t>首页脚注应提供</w:t>
      </w:r>
      <w:r w:rsidRPr="0070790E">
        <w:rPr>
          <w:rFonts w:ascii="Times New Roman" w:eastAsia="宋体" w:hAnsi="Times New Roman" w:hint="eastAsia"/>
          <w:color w:val="FF0000"/>
          <w:sz w:val="24"/>
        </w:rPr>
        <w:t>基金项目</w:t>
      </w:r>
      <w:r w:rsidR="00B35CCF" w:rsidRPr="0070790E">
        <w:rPr>
          <w:rFonts w:ascii="Times New Roman" w:eastAsia="宋体" w:hAnsi="Times New Roman" w:hint="eastAsia"/>
          <w:sz w:val="24"/>
        </w:rPr>
        <w:t>、</w:t>
      </w:r>
      <w:r w:rsidRPr="0070790E">
        <w:rPr>
          <w:rFonts w:ascii="Times New Roman" w:eastAsia="宋体" w:hAnsi="Times New Roman" w:hint="eastAsia"/>
          <w:sz w:val="24"/>
        </w:rPr>
        <w:t>第一作者的</w:t>
      </w:r>
      <w:r w:rsidRPr="0070790E">
        <w:rPr>
          <w:rFonts w:ascii="Times New Roman" w:eastAsia="宋体" w:hAnsi="Times New Roman" w:hint="eastAsia"/>
          <w:color w:val="FF0000"/>
          <w:sz w:val="24"/>
        </w:rPr>
        <w:t>作者简介</w:t>
      </w:r>
      <w:r w:rsidRPr="0070790E">
        <w:rPr>
          <w:rFonts w:ascii="Times New Roman" w:eastAsia="宋体" w:hAnsi="Times New Roman" w:hint="eastAsia"/>
          <w:sz w:val="24"/>
        </w:rPr>
        <w:t>和</w:t>
      </w:r>
      <w:r w:rsidRPr="0070790E">
        <w:rPr>
          <w:rFonts w:ascii="Times New Roman" w:eastAsia="宋体" w:hAnsi="Times New Roman" w:hint="eastAsia"/>
          <w:color w:val="FF0000"/>
          <w:sz w:val="24"/>
        </w:rPr>
        <w:t>通信作者</w:t>
      </w:r>
      <w:r w:rsidRPr="0070790E">
        <w:rPr>
          <w:rFonts w:ascii="Times New Roman" w:eastAsia="宋体" w:hAnsi="Times New Roman" w:hint="eastAsia"/>
          <w:sz w:val="24"/>
        </w:rPr>
        <w:t>。若第一作者与通信作者为同一人的，只填写</w:t>
      </w:r>
      <w:r w:rsidR="00C71C0C" w:rsidRPr="0070790E">
        <w:rPr>
          <w:rFonts w:ascii="Times New Roman" w:eastAsia="宋体" w:hAnsi="Times New Roman" w:hint="eastAsia"/>
          <w:sz w:val="24"/>
        </w:rPr>
        <w:t>作者简介</w:t>
      </w:r>
      <w:r w:rsidR="004751E9" w:rsidRPr="0070790E">
        <w:rPr>
          <w:rFonts w:ascii="Times New Roman" w:eastAsia="宋体" w:hAnsi="Times New Roman" w:hint="eastAsia"/>
          <w:sz w:val="24"/>
        </w:rPr>
        <w:t>即可。</w:t>
      </w:r>
      <w:r w:rsidR="00442DC1" w:rsidRPr="0070790E">
        <w:rPr>
          <w:rFonts w:ascii="Times New Roman" w:eastAsia="宋体" w:hAnsi="Times New Roman" w:hint="eastAsia"/>
          <w:sz w:val="24"/>
        </w:rPr>
        <w:t>基金项目</w:t>
      </w:r>
      <w:r w:rsidR="005D4C3F" w:rsidRPr="0070790E">
        <w:rPr>
          <w:rFonts w:ascii="Times New Roman" w:eastAsia="宋体" w:hAnsi="Times New Roman" w:hint="eastAsia"/>
          <w:sz w:val="24"/>
        </w:rPr>
        <w:t>只体现</w:t>
      </w:r>
      <w:r w:rsidR="009C5A51" w:rsidRPr="0070790E">
        <w:rPr>
          <w:rFonts w:ascii="Times New Roman" w:eastAsia="宋体" w:hAnsi="Times New Roman" w:hint="eastAsia"/>
          <w:sz w:val="24"/>
        </w:rPr>
        <w:t>基金</w:t>
      </w:r>
      <w:r w:rsidR="00684B08" w:rsidRPr="0070790E">
        <w:rPr>
          <w:rFonts w:ascii="Times New Roman" w:eastAsia="宋体" w:hAnsi="Times New Roman" w:hint="eastAsia"/>
          <w:sz w:val="24"/>
        </w:rPr>
        <w:t>名称</w:t>
      </w:r>
      <w:r w:rsidR="005D4C3F" w:rsidRPr="0070790E">
        <w:rPr>
          <w:rFonts w:ascii="Times New Roman" w:eastAsia="宋体" w:hAnsi="Times New Roman" w:hint="eastAsia"/>
          <w:sz w:val="24"/>
        </w:rPr>
        <w:t>及项目号，</w:t>
      </w:r>
      <w:r w:rsidR="00EE7A23" w:rsidRPr="0070790E">
        <w:rPr>
          <w:rFonts w:ascii="Times New Roman" w:eastAsia="宋体" w:hAnsi="Times New Roman" w:hint="eastAsia"/>
          <w:sz w:val="24"/>
        </w:rPr>
        <w:t>不需包含具体的项目名称。</w:t>
      </w:r>
    </w:p>
    <w:p w14:paraId="6C318ABE" w14:textId="79E66020" w:rsidR="00212A80" w:rsidRPr="00A64557" w:rsidRDefault="00212A80" w:rsidP="00027C1D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="Times New Roman" w:eastAsia="宋体" w:hAnsi="Times New Roman"/>
          <w:b/>
          <w:bCs/>
          <w:sz w:val="24"/>
        </w:rPr>
      </w:pPr>
      <w:r w:rsidRPr="00A64557">
        <w:rPr>
          <w:rFonts w:ascii="Times New Roman" w:eastAsia="宋体" w:hAnsi="Times New Roman" w:hint="eastAsia"/>
          <w:b/>
          <w:bCs/>
          <w:sz w:val="24"/>
        </w:rPr>
        <w:t>摘要</w:t>
      </w:r>
      <w:r w:rsidR="005B4CE2" w:rsidRPr="00A64557">
        <w:rPr>
          <w:rFonts w:ascii="Times New Roman" w:eastAsia="宋体" w:hAnsi="Times New Roman" w:hint="eastAsia"/>
          <w:b/>
          <w:bCs/>
          <w:sz w:val="24"/>
        </w:rPr>
        <w:t>及关键词</w:t>
      </w:r>
      <w:r w:rsidRPr="00A64557">
        <w:rPr>
          <w:rFonts w:ascii="Times New Roman" w:eastAsia="宋体" w:hAnsi="Times New Roman" w:hint="eastAsia"/>
          <w:b/>
          <w:bCs/>
          <w:sz w:val="24"/>
        </w:rPr>
        <w:t>：</w:t>
      </w:r>
    </w:p>
    <w:p w14:paraId="7628A846" w14:textId="6E1AD08F" w:rsidR="00A11196" w:rsidRPr="0070790E" w:rsidRDefault="00AA08D9" w:rsidP="0070790E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70790E">
        <w:rPr>
          <w:rFonts w:ascii="Times New Roman" w:eastAsia="宋体" w:hAnsi="Times New Roman" w:hint="eastAsia"/>
          <w:sz w:val="24"/>
        </w:rPr>
        <w:t>摘要是以提供文献内容梗概为目的，不加评论和补充解释，简明、准确地记述文献重要内容的短文。摘要</w:t>
      </w:r>
      <w:r w:rsidR="00664133">
        <w:rPr>
          <w:rFonts w:ascii="Times New Roman" w:eastAsia="宋体" w:hAnsi="Times New Roman" w:hint="eastAsia"/>
          <w:sz w:val="24"/>
        </w:rPr>
        <w:t>应</w:t>
      </w:r>
      <w:r w:rsidRPr="0070790E">
        <w:rPr>
          <w:rFonts w:ascii="Times New Roman" w:eastAsia="宋体" w:hAnsi="Times New Roman" w:hint="eastAsia"/>
          <w:sz w:val="24"/>
        </w:rPr>
        <w:t>有独立性和自含性，不应出现图表、冗长的公式和非公知的符号、缩略语。研究论文的摘要</w:t>
      </w:r>
      <w:r w:rsidR="00664133">
        <w:rPr>
          <w:rFonts w:ascii="Times New Roman" w:eastAsia="宋体" w:hAnsi="Times New Roman" w:hint="eastAsia"/>
          <w:sz w:val="24"/>
        </w:rPr>
        <w:t>一般</w:t>
      </w:r>
      <w:r w:rsidRPr="0070790E">
        <w:rPr>
          <w:rFonts w:ascii="Times New Roman" w:eastAsia="宋体" w:hAnsi="Times New Roman" w:hint="eastAsia"/>
          <w:sz w:val="24"/>
        </w:rPr>
        <w:t>包括研究背景、目的、方法、结果和结论等信息。</w:t>
      </w:r>
      <w:r w:rsidR="008022E2" w:rsidRPr="0070790E">
        <w:rPr>
          <w:rFonts w:ascii="Times New Roman" w:eastAsia="宋体" w:hAnsi="Times New Roman" w:hint="eastAsia"/>
          <w:sz w:val="24"/>
        </w:rPr>
        <w:t>综述类论文的摘要</w:t>
      </w:r>
      <w:r w:rsidR="00664133">
        <w:rPr>
          <w:rFonts w:ascii="Times New Roman" w:eastAsia="宋体" w:hAnsi="Times New Roman" w:hint="eastAsia"/>
          <w:sz w:val="24"/>
        </w:rPr>
        <w:t>一般</w:t>
      </w:r>
      <w:r w:rsidR="008022E2" w:rsidRPr="0070790E">
        <w:rPr>
          <w:rFonts w:ascii="Times New Roman" w:eastAsia="宋体" w:hAnsi="Times New Roman" w:hint="eastAsia"/>
          <w:sz w:val="24"/>
        </w:rPr>
        <w:t>包括综述内容的发展水平，自己的评论及展望等。</w:t>
      </w:r>
      <w:r w:rsidR="005B4CE2" w:rsidRPr="0070790E">
        <w:rPr>
          <w:rFonts w:ascii="Times New Roman" w:eastAsia="宋体" w:hAnsi="Times New Roman" w:hint="eastAsia"/>
          <w:sz w:val="24"/>
        </w:rPr>
        <w:t>摘要的篇幅一般为</w:t>
      </w:r>
      <w:r w:rsidR="005B4CE2" w:rsidRPr="0070790E">
        <w:rPr>
          <w:rFonts w:ascii="Times New Roman" w:eastAsia="宋体" w:hAnsi="Times New Roman" w:hint="eastAsia"/>
          <w:color w:val="FF0000"/>
          <w:sz w:val="24"/>
        </w:rPr>
        <w:t>300</w:t>
      </w:r>
      <w:r w:rsidR="005B4CE2" w:rsidRPr="0070790E">
        <w:rPr>
          <w:rFonts w:ascii="Times New Roman" w:eastAsia="宋体" w:hAnsi="Times New Roman" w:hint="eastAsia"/>
          <w:color w:val="FF0000"/>
          <w:sz w:val="24"/>
        </w:rPr>
        <w:t>字左右</w:t>
      </w:r>
      <w:r w:rsidR="005B4CE2" w:rsidRPr="0070790E">
        <w:rPr>
          <w:rFonts w:ascii="Times New Roman" w:eastAsia="宋体" w:hAnsi="Times New Roman" w:hint="eastAsia"/>
          <w:sz w:val="24"/>
        </w:rPr>
        <w:t>，英文摘要</w:t>
      </w:r>
      <w:r w:rsidR="00F950F0" w:rsidRPr="0070790E">
        <w:rPr>
          <w:rFonts w:ascii="Times New Roman" w:eastAsia="宋体" w:hAnsi="Times New Roman" w:hint="eastAsia"/>
          <w:sz w:val="24"/>
        </w:rPr>
        <w:t>须</w:t>
      </w:r>
      <w:r w:rsidR="005B4CE2" w:rsidRPr="0070790E">
        <w:rPr>
          <w:rFonts w:ascii="Times New Roman" w:eastAsia="宋体" w:hAnsi="Times New Roman" w:hint="eastAsia"/>
          <w:sz w:val="24"/>
        </w:rPr>
        <w:t>与中文摘要相对应。中文摘要前</w:t>
      </w:r>
      <w:r w:rsidR="00222A9E" w:rsidRPr="0070790E">
        <w:rPr>
          <w:rFonts w:ascii="Times New Roman" w:eastAsia="宋体" w:hAnsi="Times New Roman" w:hint="eastAsia"/>
          <w:sz w:val="24"/>
        </w:rPr>
        <w:t>冠以</w:t>
      </w:r>
      <w:r w:rsidR="005B4CE2" w:rsidRPr="0070790E">
        <w:rPr>
          <w:rFonts w:ascii="Times New Roman" w:eastAsia="宋体" w:hAnsi="Times New Roman" w:hint="eastAsia"/>
          <w:sz w:val="24"/>
        </w:rPr>
        <w:t>“摘要”，英文摘要前</w:t>
      </w:r>
      <w:r w:rsidR="00222A9E" w:rsidRPr="0070790E">
        <w:rPr>
          <w:rFonts w:ascii="Times New Roman" w:eastAsia="宋体" w:hAnsi="Times New Roman" w:hint="eastAsia"/>
          <w:sz w:val="24"/>
        </w:rPr>
        <w:t>冠以</w:t>
      </w:r>
      <w:r w:rsidR="005B4CE2" w:rsidRPr="0070790E">
        <w:rPr>
          <w:rFonts w:ascii="Times New Roman" w:eastAsia="宋体" w:hAnsi="Times New Roman" w:hint="eastAsia"/>
          <w:sz w:val="24"/>
        </w:rPr>
        <w:t>“</w:t>
      </w:r>
      <w:r w:rsidR="005B4CE2" w:rsidRPr="0070790E">
        <w:rPr>
          <w:rFonts w:ascii="Times New Roman" w:eastAsia="宋体" w:hAnsi="Times New Roman" w:hint="eastAsia"/>
          <w:sz w:val="24"/>
        </w:rPr>
        <w:t>Abstract</w:t>
      </w:r>
      <w:r w:rsidR="005B4CE2" w:rsidRPr="0070790E">
        <w:rPr>
          <w:rFonts w:ascii="Times New Roman" w:eastAsia="宋体" w:hAnsi="Times New Roman" w:hint="eastAsia"/>
          <w:sz w:val="24"/>
        </w:rPr>
        <w:t>”作为标识。</w:t>
      </w:r>
    </w:p>
    <w:p w14:paraId="7C843887" w14:textId="40C8F677" w:rsidR="00C26072" w:rsidRPr="00595F49" w:rsidRDefault="00B356E2" w:rsidP="00595F49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595F49">
        <w:rPr>
          <w:rFonts w:ascii="Times New Roman" w:eastAsia="宋体" w:hAnsi="Times New Roman" w:hint="eastAsia"/>
          <w:sz w:val="24"/>
        </w:rPr>
        <w:lastRenderedPageBreak/>
        <w:t>关键词一般</w:t>
      </w:r>
      <w:r w:rsidRPr="00595F49">
        <w:rPr>
          <w:rFonts w:ascii="Times New Roman" w:eastAsia="宋体" w:hAnsi="Times New Roman" w:hint="eastAsia"/>
          <w:color w:val="FF0000"/>
          <w:sz w:val="24"/>
        </w:rPr>
        <w:t>3~</w:t>
      </w:r>
      <w:r w:rsidRPr="00595F49">
        <w:rPr>
          <w:rFonts w:ascii="Times New Roman" w:eastAsia="宋体" w:hAnsi="Times New Roman"/>
          <w:color w:val="FF0000"/>
          <w:sz w:val="24"/>
        </w:rPr>
        <w:t>8</w:t>
      </w:r>
      <w:r w:rsidRPr="00595F49">
        <w:rPr>
          <w:rFonts w:ascii="Times New Roman" w:eastAsia="宋体" w:hAnsi="Times New Roman" w:hint="eastAsia"/>
          <w:color w:val="FF0000"/>
          <w:sz w:val="24"/>
        </w:rPr>
        <w:t>个</w:t>
      </w:r>
      <w:r w:rsidRPr="00595F49">
        <w:rPr>
          <w:rFonts w:ascii="Times New Roman" w:eastAsia="宋体" w:hAnsi="Times New Roman" w:hint="eastAsia"/>
          <w:sz w:val="24"/>
        </w:rPr>
        <w:t>，应明确、具体</w:t>
      </w:r>
      <w:r w:rsidR="002922DC" w:rsidRPr="00595F49">
        <w:rPr>
          <w:rFonts w:ascii="Times New Roman" w:eastAsia="宋体" w:hAnsi="Times New Roman" w:hint="eastAsia"/>
          <w:sz w:val="24"/>
        </w:rPr>
        <w:t>。</w:t>
      </w:r>
      <w:r w:rsidR="002348F6" w:rsidRPr="00595F49">
        <w:rPr>
          <w:rFonts w:ascii="Times New Roman" w:eastAsia="宋体" w:hAnsi="Times New Roman" w:hint="eastAsia"/>
          <w:sz w:val="24"/>
        </w:rPr>
        <w:t>中英文关键词</w:t>
      </w:r>
      <w:r w:rsidR="002922DC" w:rsidRPr="00595F49">
        <w:rPr>
          <w:rFonts w:ascii="Times New Roman" w:eastAsia="宋体" w:hAnsi="Times New Roman" w:hint="eastAsia"/>
          <w:sz w:val="24"/>
        </w:rPr>
        <w:t>须</w:t>
      </w:r>
      <w:r w:rsidR="00EA593A" w:rsidRPr="00595F49">
        <w:rPr>
          <w:rFonts w:ascii="Times New Roman" w:eastAsia="宋体" w:hAnsi="Times New Roman" w:hint="eastAsia"/>
          <w:sz w:val="24"/>
        </w:rPr>
        <w:t>一一对应</w:t>
      </w:r>
      <w:r w:rsidR="002922DC" w:rsidRPr="00595F49">
        <w:rPr>
          <w:rFonts w:ascii="Times New Roman" w:eastAsia="宋体" w:hAnsi="Times New Roman" w:hint="eastAsia"/>
          <w:sz w:val="24"/>
        </w:rPr>
        <w:t>，</w:t>
      </w:r>
      <w:r w:rsidR="000B3A1D" w:rsidRPr="00595F49">
        <w:rPr>
          <w:rFonts w:ascii="Times New Roman" w:eastAsia="宋体" w:hAnsi="Times New Roman" w:hint="eastAsia"/>
          <w:sz w:val="24"/>
        </w:rPr>
        <w:t>中文</w:t>
      </w:r>
      <w:r w:rsidR="002922DC" w:rsidRPr="00595F49">
        <w:rPr>
          <w:rFonts w:ascii="Times New Roman" w:eastAsia="宋体" w:hAnsi="Times New Roman" w:hint="eastAsia"/>
          <w:sz w:val="24"/>
        </w:rPr>
        <w:t>的多个</w:t>
      </w:r>
      <w:r w:rsidR="000B3A1D" w:rsidRPr="00595F49">
        <w:rPr>
          <w:rFonts w:ascii="Times New Roman" w:eastAsia="宋体" w:hAnsi="Times New Roman" w:hint="eastAsia"/>
          <w:sz w:val="24"/>
        </w:rPr>
        <w:t>关键词</w:t>
      </w:r>
      <w:r w:rsidR="002922DC" w:rsidRPr="00595F49">
        <w:rPr>
          <w:rFonts w:ascii="Times New Roman" w:eastAsia="宋体" w:hAnsi="Times New Roman" w:hint="eastAsia"/>
          <w:sz w:val="24"/>
        </w:rPr>
        <w:t>之间</w:t>
      </w:r>
      <w:r w:rsidR="000B3A1D" w:rsidRPr="00595F49">
        <w:rPr>
          <w:rFonts w:ascii="Times New Roman" w:eastAsia="宋体" w:hAnsi="Times New Roman" w:hint="eastAsia"/>
          <w:sz w:val="24"/>
        </w:rPr>
        <w:t>以</w:t>
      </w:r>
      <w:r w:rsidR="000B3A1D" w:rsidRPr="000B5E36">
        <w:rPr>
          <w:rFonts w:ascii="Times New Roman" w:eastAsia="宋体" w:hAnsi="Times New Roman" w:hint="eastAsia"/>
          <w:color w:val="FF0000"/>
          <w:sz w:val="24"/>
        </w:rPr>
        <w:t>空格</w:t>
      </w:r>
      <w:r w:rsidR="002922DC" w:rsidRPr="00595F49">
        <w:rPr>
          <w:rFonts w:ascii="Times New Roman" w:eastAsia="宋体" w:hAnsi="Times New Roman" w:hint="eastAsia"/>
          <w:sz w:val="24"/>
        </w:rPr>
        <w:t>隔开，英文</w:t>
      </w:r>
      <w:r w:rsidR="006F1A38" w:rsidRPr="00595F49">
        <w:rPr>
          <w:rFonts w:ascii="Times New Roman" w:eastAsia="宋体" w:hAnsi="Times New Roman" w:hint="eastAsia"/>
          <w:sz w:val="24"/>
        </w:rPr>
        <w:t>的关键词之间以</w:t>
      </w:r>
      <w:r w:rsidR="006F1A38" w:rsidRPr="000B5E36">
        <w:rPr>
          <w:rFonts w:ascii="Times New Roman" w:eastAsia="宋体" w:hAnsi="Times New Roman" w:hint="eastAsia"/>
          <w:color w:val="FF0000"/>
          <w:sz w:val="24"/>
        </w:rPr>
        <w:t>逗号</w:t>
      </w:r>
      <w:r w:rsidR="006F1A38" w:rsidRPr="00595F49">
        <w:rPr>
          <w:rFonts w:ascii="Times New Roman" w:eastAsia="宋体" w:hAnsi="Times New Roman" w:hint="eastAsia"/>
          <w:sz w:val="24"/>
        </w:rPr>
        <w:t>“</w:t>
      </w:r>
      <w:r w:rsidR="00671A4E">
        <w:rPr>
          <w:rFonts w:ascii="Times New Roman" w:eastAsia="宋体" w:hAnsi="Times New Roman" w:hint="eastAsia"/>
          <w:sz w:val="24"/>
        </w:rPr>
        <w:t>,</w:t>
      </w:r>
      <w:r w:rsidR="006F1A38" w:rsidRPr="00595F49">
        <w:rPr>
          <w:rFonts w:ascii="Times New Roman" w:eastAsia="宋体" w:hAnsi="Times New Roman" w:hint="eastAsia"/>
          <w:sz w:val="24"/>
        </w:rPr>
        <w:t>”隔开</w:t>
      </w:r>
      <w:r w:rsidR="00F950F0" w:rsidRPr="00595F49">
        <w:rPr>
          <w:rFonts w:ascii="Times New Roman" w:eastAsia="宋体" w:hAnsi="Times New Roman" w:hint="eastAsia"/>
          <w:sz w:val="24"/>
        </w:rPr>
        <w:t>。中文关键词前应冠以“关键词”</w:t>
      </w:r>
      <w:r w:rsidR="00C65504" w:rsidRPr="00595F49">
        <w:rPr>
          <w:rFonts w:ascii="Times New Roman" w:eastAsia="宋体" w:hAnsi="Times New Roman" w:hint="eastAsia"/>
          <w:sz w:val="24"/>
        </w:rPr>
        <w:t>作为标识</w:t>
      </w:r>
      <w:r w:rsidR="00F950F0" w:rsidRPr="00595F49">
        <w:rPr>
          <w:rFonts w:ascii="Times New Roman" w:eastAsia="宋体" w:hAnsi="Times New Roman" w:hint="eastAsia"/>
          <w:sz w:val="24"/>
        </w:rPr>
        <w:t>，英文关键词前冠以“</w:t>
      </w:r>
      <w:r w:rsidR="00F950F0" w:rsidRPr="00595F49">
        <w:rPr>
          <w:rFonts w:ascii="Times New Roman" w:eastAsia="宋体" w:hAnsi="Times New Roman" w:hint="eastAsia"/>
          <w:sz w:val="24"/>
        </w:rPr>
        <w:t>Keywords</w:t>
      </w:r>
      <w:r w:rsidR="00F950F0" w:rsidRPr="00595F49">
        <w:rPr>
          <w:rFonts w:ascii="Times New Roman" w:eastAsia="宋体" w:hAnsi="Times New Roman" w:hint="eastAsia"/>
          <w:sz w:val="24"/>
        </w:rPr>
        <w:t>”作为标识。</w:t>
      </w:r>
    </w:p>
    <w:p w14:paraId="6EAECE46" w14:textId="77777777" w:rsidR="00595F49" w:rsidRDefault="004C49D3" w:rsidP="00595F49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="Times New Roman" w:eastAsia="宋体" w:hAnsi="Times New Roman"/>
          <w:b/>
          <w:bCs/>
          <w:sz w:val="24"/>
        </w:rPr>
      </w:pPr>
      <w:r w:rsidRPr="00A20454">
        <w:rPr>
          <w:rFonts w:ascii="Times New Roman" w:eastAsia="宋体" w:hAnsi="Times New Roman" w:hint="eastAsia"/>
          <w:b/>
          <w:bCs/>
          <w:sz w:val="24"/>
        </w:rPr>
        <w:t>引言</w:t>
      </w:r>
      <w:r w:rsidR="00212A80" w:rsidRPr="00A20454">
        <w:rPr>
          <w:rFonts w:ascii="Times New Roman" w:eastAsia="宋体" w:hAnsi="Times New Roman" w:hint="eastAsia"/>
          <w:b/>
          <w:bCs/>
          <w:sz w:val="24"/>
        </w:rPr>
        <w:t>：</w:t>
      </w:r>
    </w:p>
    <w:p w14:paraId="6544B029" w14:textId="3E73F9D7" w:rsidR="007115EB" w:rsidRPr="00595F49" w:rsidRDefault="007115EB" w:rsidP="00595F49">
      <w:pPr>
        <w:spacing w:line="360" w:lineRule="auto"/>
        <w:ind w:firstLineChars="200" w:firstLine="480"/>
        <w:jc w:val="left"/>
        <w:rPr>
          <w:rFonts w:ascii="Times New Roman" w:eastAsia="宋体" w:hAnsi="Times New Roman"/>
          <w:b/>
          <w:bCs/>
          <w:sz w:val="24"/>
        </w:rPr>
      </w:pPr>
      <w:r w:rsidRPr="00595F49">
        <w:rPr>
          <w:rFonts w:ascii="Times New Roman" w:eastAsia="宋体" w:hAnsi="Times New Roman" w:hint="eastAsia"/>
          <w:sz w:val="24"/>
        </w:rPr>
        <w:t>引言应言简意赅，避免作公式推导和一般性的方法介绍。</w:t>
      </w:r>
      <w:r w:rsidR="00CA14D2" w:rsidRPr="00595F49">
        <w:rPr>
          <w:rFonts w:ascii="Times New Roman" w:eastAsia="宋体" w:hAnsi="Times New Roman" w:hint="eastAsia"/>
          <w:sz w:val="24"/>
        </w:rPr>
        <w:t>引言部分大致包含的内容为：研究的目的及背景；理论依据、实验基础和研究方法；预期成果及其作用和意义。写作逻辑可按照研究意义、前人的研究情况、本研究的切入点及拟解决的科学问题进行。</w:t>
      </w:r>
      <w:r w:rsidR="0082331A">
        <w:rPr>
          <w:rFonts w:ascii="Times New Roman" w:eastAsia="宋体" w:hAnsi="Times New Roman" w:hint="eastAsia"/>
          <w:sz w:val="24"/>
        </w:rPr>
        <w:t>章标题以“</w:t>
      </w:r>
      <w:r w:rsidR="0082331A">
        <w:rPr>
          <w:rFonts w:ascii="Times New Roman" w:eastAsia="宋体" w:hAnsi="Times New Roman" w:hint="eastAsia"/>
          <w:sz w:val="24"/>
        </w:rPr>
        <w:t>0</w:t>
      </w:r>
      <w:r w:rsidR="0082331A">
        <w:rPr>
          <w:rFonts w:ascii="Times New Roman" w:eastAsia="宋体" w:hAnsi="Times New Roman" w:hint="eastAsia"/>
          <w:sz w:val="24"/>
        </w:rPr>
        <w:t>”开始。</w:t>
      </w:r>
    </w:p>
    <w:p w14:paraId="338F41C4" w14:textId="77777777" w:rsidR="00247D97" w:rsidRDefault="003E39BB" w:rsidP="00247D97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="Times New Roman" w:eastAsia="宋体" w:hAnsi="Times New Roman"/>
          <w:b/>
          <w:bCs/>
          <w:sz w:val="24"/>
        </w:rPr>
      </w:pPr>
      <w:r w:rsidRPr="00A20454">
        <w:rPr>
          <w:rFonts w:ascii="Times New Roman" w:eastAsia="宋体" w:hAnsi="Times New Roman" w:hint="eastAsia"/>
          <w:b/>
          <w:bCs/>
          <w:sz w:val="24"/>
        </w:rPr>
        <w:t>正文：</w:t>
      </w:r>
    </w:p>
    <w:p w14:paraId="1D6EA2B0" w14:textId="4F843FB3" w:rsidR="00423790" w:rsidRPr="007C7147" w:rsidRDefault="006C5C0C" w:rsidP="00423790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247D97">
        <w:rPr>
          <w:rFonts w:ascii="Times New Roman" w:eastAsia="宋体" w:hAnsi="Times New Roman" w:hint="eastAsia"/>
          <w:sz w:val="24"/>
        </w:rPr>
        <w:t>正文的层次标题应</w:t>
      </w:r>
      <w:r w:rsidR="00C2679B">
        <w:rPr>
          <w:rFonts w:ascii="Times New Roman" w:eastAsia="宋体" w:hAnsi="Times New Roman" w:hint="eastAsia"/>
          <w:sz w:val="24"/>
        </w:rPr>
        <w:t>简短明了，避免使用标点符号。标题层次的划分及编号使用阿拉伯数字分级编号法，即</w:t>
      </w:r>
      <w:r w:rsidR="00430635">
        <w:rPr>
          <w:rFonts w:ascii="Times New Roman" w:eastAsia="宋体" w:hAnsi="Times New Roman" w:hint="eastAsia"/>
          <w:sz w:val="24"/>
        </w:rPr>
        <w:t>使用“</w:t>
      </w:r>
      <w:r w:rsidR="009525CE" w:rsidRPr="009525CE">
        <w:rPr>
          <w:rFonts w:ascii="Times New Roman" w:eastAsia="宋体" w:hAnsi="Times New Roman" w:hint="eastAsia"/>
          <w:sz w:val="24"/>
        </w:rPr>
        <w:t>1</w:t>
      </w:r>
      <w:r w:rsidR="009525CE" w:rsidRPr="009525CE">
        <w:rPr>
          <w:rFonts w:ascii="Times New Roman" w:eastAsia="宋体" w:hAnsi="Times New Roman" w:hint="eastAsia"/>
          <w:sz w:val="24"/>
        </w:rPr>
        <w:t>；</w:t>
      </w:r>
      <w:r w:rsidR="009525CE" w:rsidRPr="009525CE">
        <w:rPr>
          <w:rFonts w:ascii="Times New Roman" w:eastAsia="宋体" w:hAnsi="Times New Roman" w:hint="eastAsia"/>
          <w:sz w:val="24"/>
        </w:rPr>
        <w:t>1.1</w:t>
      </w:r>
      <w:r w:rsidR="009525CE" w:rsidRPr="009525CE">
        <w:rPr>
          <w:rFonts w:ascii="Times New Roman" w:eastAsia="宋体" w:hAnsi="Times New Roman" w:hint="eastAsia"/>
          <w:sz w:val="24"/>
        </w:rPr>
        <w:t>；</w:t>
      </w:r>
      <w:r w:rsidR="009525CE" w:rsidRPr="009525CE">
        <w:rPr>
          <w:rFonts w:ascii="Times New Roman" w:eastAsia="宋体" w:hAnsi="Times New Roman" w:hint="eastAsia"/>
          <w:sz w:val="24"/>
        </w:rPr>
        <w:t>1.1.1</w:t>
      </w:r>
      <w:r w:rsidR="00FF1B38">
        <w:rPr>
          <w:rFonts w:ascii="Times New Roman" w:eastAsia="宋体" w:hAnsi="Times New Roman" w:hint="eastAsia"/>
          <w:sz w:val="24"/>
        </w:rPr>
        <w:t>；…；</w:t>
      </w:r>
      <w:r w:rsidR="00FF1B38">
        <w:rPr>
          <w:rFonts w:ascii="Times New Roman" w:eastAsia="宋体" w:hAnsi="Times New Roman"/>
          <w:sz w:val="24"/>
        </w:rPr>
        <w:t>3</w:t>
      </w:r>
      <w:r w:rsidR="00FF1B38">
        <w:rPr>
          <w:rFonts w:ascii="Times New Roman" w:eastAsia="宋体" w:hAnsi="Times New Roman" w:hint="eastAsia"/>
          <w:sz w:val="24"/>
        </w:rPr>
        <w:t>；</w:t>
      </w:r>
      <w:r w:rsidR="00FF1B38">
        <w:rPr>
          <w:rFonts w:ascii="Times New Roman" w:eastAsia="宋体" w:hAnsi="Times New Roman" w:hint="eastAsia"/>
          <w:sz w:val="24"/>
        </w:rPr>
        <w:t>3</w:t>
      </w:r>
      <w:r w:rsidR="00FF1B38">
        <w:rPr>
          <w:rFonts w:ascii="Times New Roman" w:eastAsia="宋体" w:hAnsi="Times New Roman"/>
          <w:sz w:val="24"/>
        </w:rPr>
        <w:t>.1</w:t>
      </w:r>
      <w:r w:rsidR="00FF1B38">
        <w:rPr>
          <w:rFonts w:ascii="Times New Roman" w:eastAsia="宋体" w:hAnsi="Times New Roman" w:hint="eastAsia"/>
          <w:sz w:val="24"/>
        </w:rPr>
        <w:t>；</w:t>
      </w:r>
      <w:r w:rsidR="00FF1B38">
        <w:rPr>
          <w:rFonts w:ascii="Times New Roman" w:eastAsia="宋体" w:hAnsi="Times New Roman" w:hint="eastAsia"/>
          <w:sz w:val="24"/>
        </w:rPr>
        <w:t>3</w:t>
      </w:r>
      <w:r w:rsidR="00FF1B38">
        <w:rPr>
          <w:rFonts w:ascii="Times New Roman" w:eastAsia="宋体" w:hAnsi="Times New Roman"/>
          <w:sz w:val="24"/>
        </w:rPr>
        <w:t>.1.1</w:t>
      </w:r>
      <w:r w:rsidR="00FF1B38">
        <w:rPr>
          <w:rFonts w:ascii="Times New Roman" w:eastAsia="宋体" w:hAnsi="Times New Roman" w:hint="eastAsia"/>
          <w:sz w:val="24"/>
        </w:rPr>
        <w:t>；…</w:t>
      </w:r>
      <w:r w:rsidR="00430635">
        <w:rPr>
          <w:rFonts w:ascii="Times New Roman" w:eastAsia="宋体" w:hAnsi="Times New Roman" w:hint="eastAsia"/>
          <w:sz w:val="24"/>
        </w:rPr>
        <w:t>”</w:t>
      </w:r>
      <w:r w:rsidR="00286DC0">
        <w:rPr>
          <w:rFonts w:ascii="Times New Roman" w:eastAsia="宋体" w:hAnsi="Times New Roman" w:hint="eastAsia"/>
          <w:sz w:val="24"/>
        </w:rPr>
        <w:t>表示</w:t>
      </w:r>
      <w:r w:rsidR="009525CE" w:rsidRPr="009525CE">
        <w:rPr>
          <w:rFonts w:ascii="Times New Roman" w:eastAsia="宋体" w:hAnsi="Times New Roman" w:hint="eastAsia"/>
          <w:sz w:val="24"/>
        </w:rPr>
        <w:t>。</w:t>
      </w:r>
      <w:r w:rsidR="00F60FF8">
        <w:rPr>
          <w:rFonts w:ascii="Times New Roman" w:eastAsia="宋体" w:hAnsi="Times New Roman" w:hint="eastAsia"/>
          <w:sz w:val="24"/>
        </w:rPr>
        <w:t>至多保留</w:t>
      </w:r>
      <w:r w:rsidR="00F60FF8" w:rsidRPr="00C978DC">
        <w:rPr>
          <w:rFonts w:ascii="Times New Roman" w:eastAsia="宋体" w:hAnsi="Times New Roman" w:hint="eastAsia"/>
          <w:color w:val="FF0000"/>
          <w:sz w:val="24"/>
        </w:rPr>
        <w:t>3</w:t>
      </w:r>
      <w:r w:rsidR="00F60FF8" w:rsidRPr="00C978DC">
        <w:rPr>
          <w:rFonts w:ascii="Times New Roman" w:eastAsia="宋体" w:hAnsi="Times New Roman" w:hint="eastAsia"/>
          <w:color w:val="FF0000"/>
          <w:sz w:val="24"/>
        </w:rPr>
        <w:t>级标题</w:t>
      </w:r>
      <w:r w:rsidR="00F60FF8">
        <w:rPr>
          <w:rFonts w:ascii="Times New Roman" w:eastAsia="宋体" w:hAnsi="Times New Roman" w:hint="eastAsia"/>
          <w:sz w:val="24"/>
        </w:rPr>
        <w:t>，</w:t>
      </w:r>
      <w:r w:rsidR="009525CE" w:rsidRPr="009525CE">
        <w:rPr>
          <w:rFonts w:ascii="Times New Roman" w:eastAsia="宋体" w:hAnsi="Times New Roman" w:hint="eastAsia"/>
          <w:sz w:val="24"/>
        </w:rPr>
        <w:t>各个章节标题连续排列。</w:t>
      </w:r>
    </w:p>
    <w:p w14:paraId="329317A8" w14:textId="05DE610C" w:rsidR="003E39BB" w:rsidRDefault="00A20454" w:rsidP="00027C1D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="Times New Roman" w:eastAsia="宋体" w:hAnsi="Times New Roman"/>
          <w:b/>
          <w:bCs/>
          <w:sz w:val="24"/>
        </w:rPr>
      </w:pPr>
      <w:r w:rsidRPr="00A20454">
        <w:rPr>
          <w:rFonts w:ascii="Times New Roman" w:eastAsia="宋体" w:hAnsi="Times New Roman" w:hint="eastAsia"/>
          <w:b/>
          <w:bCs/>
          <w:sz w:val="24"/>
        </w:rPr>
        <w:t>图表：</w:t>
      </w:r>
    </w:p>
    <w:p w14:paraId="5DCB9F6E" w14:textId="4B646DC1" w:rsidR="00C024E9" w:rsidRDefault="00514142" w:rsidP="00514142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514142">
        <w:rPr>
          <w:rFonts w:ascii="Times New Roman" w:eastAsia="宋体" w:hAnsi="Times New Roman" w:hint="eastAsia"/>
          <w:sz w:val="24"/>
        </w:rPr>
        <w:t>文</w:t>
      </w:r>
      <w:r w:rsidR="00573521">
        <w:rPr>
          <w:rFonts w:ascii="Times New Roman" w:eastAsia="宋体" w:hAnsi="Times New Roman" w:hint="eastAsia"/>
          <w:sz w:val="24"/>
        </w:rPr>
        <w:t>中须</w:t>
      </w:r>
      <w:r w:rsidRPr="00514142">
        <w:rPr>
          <w:rFonts w:ascii="Times New Roman" w:eastAsia="宋体" w:hAnsi="Times New Roman" w:hint="eastAsia"/>
          <w:sz w:val="24"/>
        </w:rPr>
        <w:t>附必需的图、表，</w:t>
      </w:r>
      <w:r w:rsidR="00573521">
        <w:rPr>
          <w:rFonts w:ascii="Times New Roman" w:eastAsia="宋体" w:hAnsi="Times New Roman" w:hint="eastAsia"/>
          <w:sz w:val="24"/>
        </w:rPr>
        <w:t>并写明中英文的图序、</w:t>
      </w:r>
      <w:r w:rsidRPr="00514142">
        <w:rPr>
          <w:rFonts w:ascii="Times New Roman" w:eastAsia="宋体" w:hAnsi="Times New Roman" w:hint="eastAsia"/>
          <w:sz w:val="24"/>
        </w:rPr>
        <w:t>图题、</w:t>
      </w:r>
      <w:r w:rsidR="00573521">
        <w:rPr>
          <w:rFonts w:ascii="Times New Roman" w:eastAsia="宋体" w:hAnsi="Times New Roman" w:hint="eastAsia"/>
          <w:sz w:val="24"/>
        </w:rPr>
        <w:t>表序、</w:t>
      </w:r>
      <w:r w:rsidRPr="00514142">
        <w:rPr>
          <w:rFonts w:ascii="Times New Roman" w:eastAsia="宋体" w:hAnsi="Times New Roman" w:hint="eastAsia"/>
          <w:sz w:val="24"/>
        </w:rPr>
        <w:t>表题。</w:t>
      </w:r>
      <w:r w:rsidR="00C024E9">
        <w:rPr>
          <w:rFonts w:ascii="Times New Roman" w:eastAsia="宋体" w:hAnsi="Times New Roman" w:hint="eastAsia"/>
          <w:sz w:val="24"/>
        </w:rPr>
        <w:t>图、表位置一般放在正文中第一次提到该图、表的自然段末，即先见文字，后见图、表</w:t>
      </w:r>
      <w:r w:rsidR="00273E52">
        <w:rPr>
          <w:rFonts w:ascii="Times New Roman" w:eastAsia="宋体" w:hAnsi="Times New Roman" w:hint="eastAsia"/>
          <w:sz w:val="24"/>
        </w:rPr>
        <w:t>，以方便读者审阅。</w:t>
      </w:r>
    </w:p>
    <w:p w14:paraId="3F3DC647" w14:textId="2ED4DDEE" w:rsidR="007C7147" w:rsidRDefault="00514142" w:rsidP="00514142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514142">
        <w:rPr>
          <w:rFonts w:ascii="Times New Roman" w:eastAsia="宋体" w:hAnsi="Times New Roman" w:hint="eastAsia"/>
          <w:sz w:val="24"/>
        </w:rPr>
        <w:t>图片要准确、清晰</w:t>
      </w:r>
      <w:r w:rsidR="00B0566C">
        <w:rPr>
          <w:rFonts w:ascii="Times New Roman" w:eastAsia="宋体" w:hAnsi="Times New Roman" w:hint="eastAsia"/>
          <w:sz w:val="24"/>
        </w:rPr>
        <w:t>、层次分明</w:t>
      </w:r>
      <w:r w:rsidRPr="00514142">
        <w:rPr>
          <w:rFonts w:ascii="Times New Roman" w:eastAsia="宋体" w:hAnsi="Times New Roman" w:hint="eastAsia"/>
          <w:sz w:val="24"/>
        </w:rPr>
        <w:t>。</w:t>
      </w:r>
      <w:r w:rsidR="003907B6">
        <w:rPr>
          <w:rFonts w:ascii="Times New Roman" w:eastAsia="宋体" w:hAnsi="Times New Roman" w:hint="eastAsia"/>
          <w:sz w:val="24"/>
        </w:rPr>
        <w:t>如有多个分图，请尽量先给出总图</w:t>
      </w:r>
      <w:r w:rsidR="00033E21">
        <w:rPr>
          <w:rFonts w:ascii="Times New Roman" w:eastAsia="宋体" w:hAnsi="Times New Roman" w:hint="eastAsia"/>
          <w:sz w:val="24"/>
        </w:rPr>
        <w:t>题</w:t>
      </w:r>
      <w:r w:rsidR="003907B6">
        <w:rPr>
          <w:rFonts w:ascii="Times New Roman" w:eastAsia="宋体" w:hAnsi="Times New Roman" w:hint="eastAsia"/>
          <w:sz w:val="24"/>
        </w:rPr>
        <w:t>，再列出各分图名称。</w:t>
      </w:r>
      <w:r w:rsidR="00B140A6">
        <w:rPr>
          <w:rFonts w:ascii="Times New Roman" w:eastAsia="宋体" w:hAnsi="Times New Roman" w:hint="eastAsia"/>
          <w:sz w:val="24"/>
        </w:rPr>
        <w:t>分图序号以“</w:t>
      </w:r>
      <w:r w:rsidR="00B140A6">
        <w:rPr>
          <w:rFonts w:ascii="Times New Roman" w:eastAsia="宋体" w:hAnsi="Times New Roman" w:hint="eastAsia"/>
          <w:sz w:val="24"/>
        </w:rPr>
        <w:t>a</w:t>
      </w:r>
      <w:r w:rsidR="00B140A6">
        <w:rPr>
          <w:rFonts w:ascii="Times New Roman" w:eastAsia="宋体" w:hAnsi="Times New Roman"/>
          <w:sz w:val="24"/>
        </w:rPr>
        <w:t>)</w:t>
      </w:r>
      <w:r w:rsidR="00B140A6">
        <w:rPr>
          <w:rFonts w:ascii="Times New Roman" w:eastAsia="宋体" w:hAnsi="Times New Roman" w:hint="eastAsia"/>
          <w:sz w:val="24"/>
        </w:rPr>
        <w:t>”形式标注，置于图片下方居中位置。</w:t>
      </w:r>
      <w:r w:rsidR="00D80A22">
        <w:rPr>
          <w:rFonts w:ascii="Times New Roman" w:eastAsia="宋体" w:hAnsi="Times New Roman" w:hint="eastAsia"/>
          <w:sz w:val="24"/>
        </w:rPr>
        <w:t>除单</w:t>
      </w:r>
      <w:r w:rsidR="00511D69">
        <w:rPr>
          <w:rFonts w:ascii="Times New Roman" w:eastAsia="宋体" w:hAnsi="Times New Roman" w:hint="eastAsia"/>
          <w:sz w:val="24"/>
        </w:rPr>
        <w:t>位外</w:t>
      </w:r>
      <w:r w:rsidR="00D80A22">
        <w:rPr>
          <w:rFonts w:ascii="Times New Roman" w:eastAsia="宋体" w:hAnsi="Times New Roman" w:hint="eastAsia"/>
          <w:sz w:val="24"/>
        </w:rPr>
        <w:t>，</w:t>
      </w:r>
      <w:r w:rsidR="0007414A">
        <w:rPr>
          <w:rFonts w:ascii="Times New Roman" w:eastAsia="宋体" w:hAnsi="Times New Roman" w:hint="eastAsia"/>
          <w:sz w:val="24"/>
        </w:rPr>
        <w:t>图中</w:t>
      </w:r>
      <w:r w:rsidR="00022FA6">
        <w:rPr>
          <w:rFonts w:ascii="Times New Roman" w:eastAsia="宋体" w:hAnsi="Times New Roman" w:hint="eastAsia"/>
          <w:sz w:val="24"/>
        </w:rPr>
        <w:t>出现的文字</w:t>
      </w:r>
      <w:r w:rsidR="00022FA6" w:rsidRPr="00FA12F7">
        <w:rPr>
          <w:rFonts w:ascii="Times New Roman" w:eastAsia="宋体" w:hAnsi="Times New Roman" w:hint="eastAsia"/>
          <w:color w:val="FF0000"/>
          <w:sz w:val="24"/>
        </w:rPr>
        <w:t>全部使用中文</w:t>
      </w:r>
      <w:r w:rsidR="00022FA6">
        <w:rPr>
          <w:rFonts w:ascii="Times New Roman" w:eastAsia="宋体" w:hAnsi="Times New Roman" w:hint="eastAsia"/>
          <w:sz w:val="24"/>
        </w:rPr>
        <w:t>。</w:t>
      </w:r>
      <w:r w:rsidR="00D80A22">
        <w:rPr>
          <w:rFonts w:ascii="Times New Roman" w:eastAsia="宋体" w:hAnsi="Times New Roman" w:hint="eastAsia"/>
          <w:sz w:val="24"/>
        </w:rPr>
        <w:t>横纵坐标及其量和单位需写清，并与中文叙述一直。变量与单位之间用“</w:t>
      </w:r>
      <w:r w:rsidR="00D80A22">
        <w:rPr>
          <w:rFonts w:ascii="Times New Roman" w:eastAsia="宋体" w:hAnsi="Times New Roman" w:hint="eastAsia"/>
          <w:sz w:val="24"/>
        </w:rPr>
        <w:t>/</w:t>
      </w:r>
      <w:r w:rsidR="00D80A22">
        <w:rPr>
          <w:rFonts w:ascii="Times New Roman" w:eastAsia="宋体" w:hAnsi="Times New Roman" w:hint="eastAsia"/>
          <w:sz w:val="24"/>
        </w:rPr>
        <w:t>”分隔，若为复合单位</w:t>
      </w:r>
      <w:r w:rsidR="005B7C73">
        <w:rPr>
          <w:rFonts w:ascii="Times New Roman" w:eastAsia="宋体" w:hAnsi="Times New Roman" w:hint="eastAsia"/>
          <w:sz w:val="24"/>
        </w:rPr>
        <w:t>需增加括号，</w:t>
      </w:r>
      <w:r w:rsidR="00980547">
        <w:rPr>
          <w:rFonts w:ascii="Times New Roman" w:eastAsia="宋体" w:hAnsi="Times New Roman" w:hint="eastAsia"/>
          <w:sz w:val="24"/>
        </w:rPr>
        <w:t>例</w:t>
      </w:r>
      <w:r w:rsidR="005B7C73">
        <w:rPr>
          <w:rFonts w:ascii="Times New Roman" w:eastAsia="宋体" w:hAnsi="Times New Roman" w:hint="eastAsia"/>
          <w:sz w:val="24"/>
        </w:rPr>
        <w:t>如</w:t>
      </w:r>
      <w:r w:rsidR="00980547">
        <w:rPr>
          <w:rFonts w:ascii="Times New Roman" w:eastAsia="宋体" w:hAnsi="Times New Roman" w:hint="eastAsia"/>
          <w:sz w:val="24"/>
        </w:rPr>
        <w:t>：</w:t>
      </w:r>
      <w:r w:rsidR="005B7C73">
        <w:rPr>
          <w:rFonts w:ascii="Times New Roman" w:eastAsia="宋体" w:hAnsi="Times New Roman" w:hint="eastAsia"/>
          <w:sz w:val="24"/>
        </w:rPr>
        <w:t>温度</w:t>
      </w:r>
      <w:r w:rsidR="005B7C73">
        <w:rPr>
          <w:rFonts w:ascii="Times New Roman" w:eastAsia="宋体" w:hAnsi="Times New Roman" w:hint="eastAsia"/>
          <w:sz w:val="24"/>
        </w:rPr>
        <w:t>/</w:t>
      </w:r>
      <w:r w:rsidR="005B7C73" w:rsidRPr="005B7C73">
        <w:rPr>
          <w:rFonts w:ascii="Times New Roman" w:eastAsia="宋体" w:hAnsi="Times New Roman" w:cs="Times New Roman"/>
          <w:sz w:val="24"/>
        </w:rPr>
        <w:t>℃</w:t>
      </w:r>
      <w:r w:rsidR="00717A95">
        <w:rPr>
          <w:rFonts w:ascii="Times New Roman" w:eastAsia="宋体" w:hAnsi="Times New Roman" w:hint="eastAsia"/>
          <w:sz w:val="24"/>
        </w:rPr>
        <w:t>、速度</w:t>
      </w:r>
      <w:r w:rsidR="00717A95">
        <w:rPr>
          <w:rFonts w:ascii="Times New Roman" w:eastAsia="宋体" w:hAnsi="Times New Roman" w:hint="eastAsia"/>
          <w:sz w:val="24"/>
        </w:rPr>
        <w:t>/</w:t>
      </w:r>
      <w:r w:rsidR="00717A95">
        <w:rPr>
          <w:rFonts w:ascii="Times New Roman" w:eastAsia="宋体" w:hAnsi="Times New Roman"/>
          <w:sz w:val="24"/>
        </w:rPr>
        <w:t>(</w:t>
      </w:r>
      <w:r w:rsidR="00717A95" w:rsidRPr="00717A95">
        <w:rPr>
          <w:rFonts w:ascii="Times New Roman" w:eastAsia="宋体" w:hAnsi="Times New Roman" w:hint="eastAsia"/>
          <w:sz w:val="24"/>
        </w:rPr>
        <w:t xml:space="preserve"> </w:t>
      </w:r>
      <w:r w:rsidR="00717A95">
        <w:rPr>
          <w:rFonts w:ascii="Times New Roman" w:eastAsia="宋体" w:hAnsi="Times New Roman" w:hint="eastAsia"/>
          <w:sz w:val="24"/>
        </w:rPr>
        <w:t>m</w:t>
      </w:r>
      <w:r w:rsidR="00717A95" w:rsidRPr="00FB63C5">
        <w:rPr>
          <w:rFonts w:ascii="Times New Roman" w:eastAsia="宋体" w:hAnsi="Times New Roman" w:cs="Times New Roman"/>
          <w:sz w:val="24"/>
        </w:rPr>
        <w:t>·</w:t>
      </w:r>
      <w:r w:rsidR="00717A95">
        <w:rPr>
          <w:rFonts w:ascii="Times New Roman" w:eastAsia="宋体" w:hAnsi="Times New Roman"/>
          <w:sz w:val="24"/>
        </w:rPr>
        <w:t>s</w:t>
      </w:r>
      <w:r w:rsidR="00717A95" w:rsidRPr="00FB63C5">
        <w:rPr>
          <w:rFonts w:ascii="Times New Roman" w:eastAsia="宋体" w:hAnsi="Times New Roman"/>
          <w:sz w:val="24"/>
          <w:vertAlign w:val="superscript"/>
        </w:rPr>
        <w:t>–1</w:t>
      </w:r>
      <w:r w:rsidR="00717A95">
        <w:rPr>
          <w:rFonts w:ascii="Times New Roman" w:eastAsia="宋体" w:hAnsi="Times New Roman"/>
          <w:sz w:val="24"/>
        </w:rPr>
        <w:t>)</w:t>
      </w:r>
      <w:r w:rsidR="004D75A3">
        <w:rPr>
          <w:rFonts w:ascii="Times New Roman" w:eastAsia="宋体" w:hAnsi="Times New Roman" w:hint="eastAsia"/>
          <w:sz w:val="24"/>
        </w:rPr>
        <w:t>。</w:t>
      </w:r>
      <w:r w:rsidR="00FB44B7">
        <w:rPr>
          <w:rFonts w:ascii="Times New Roman" w:eastAsia="宋体" w:hAnsi="Times New Roman" w:hint="eastAsia"/>
          <w:sz w:val="24"/>
        </w:rPr>
        <w:t>双栏排图不宽于</w:t>
      </w:r>
      <w:r w:rsidR="00FB44B7">
        <w:rPr>
          <w:rFonts w:ascii="Times New Roman" w:eastAsia="宋体" w:hAnsi="Times New Roman" w:hint="eastAsia"/>
          <w:sz w:val="24"/>
        </w:rPr>
        <w:t>7</w:t>
      </w:r>
      <w:r w:rsidR="00FB44B7">
        <w:rPr>
          <w:rFonts w:ascii="Times New Roman" w:eastAsia="宋体" w:hAnsi="Times New Roman"/>
          <w:sz w:val="24"/>
        </w:rPr>
        <w:t xml:space="preserve"> </w:t>
      </w:r>
      <w:r w:rsidR="00FB44B7">
        <w:rPr>
          <w:rFonts w:ascii="Times New Roman" w:eastAsia="宋体" w:hAnsi="Times New Roman" w:hint="eastAsia"/>
          <w:sz w:val="24"/>
        </w:rPr>
        <w:t>cm</w:t>
      </w:r>
      <w:r w:rsidR="00FB44B7">
        <w:rPr>
          <w:rFonts w:ascii="Times New Roman" w:eastAsia="宋体" w:hAnsi="Times New Roman" w:hint="eastAsia"/>
          <w:sz w:val="24"/>
        </w:rPr>
        <w:t>，通栏排图不宽于</w:t>
      </w:r>
      <w:r w:rsidR="00FB44B7" w:rsidRPr="00FB44B7">
        <w:rPr>
          <w:rFonts w:ascii="Times New Roman" w:eastAsia="宋体" w:hAnsi="Times New Roman" w:hint="eastAsia"/>
          <w:sz w:val="24"/>
        </w:rPr>
        <w:t>14</w:t>
      </w:r>
      <w:r w:rsidR="00FB44B7">
        <w:rPr>
          <w:rFonts w:ascii="Times New Roman" w:eastAsia="宋体" w:hAnsi="Times New Roman"/>
          <w:sz w:val="24"/>
        </w:rPr>
        <w:t xml:space="preserve"> </w:t>
      </w:r>
      <w:r w:rsidR="00FB44B7" w:rsidRPr="00FB44B7">
        <w:rPr>
          <w:rFonts w:ascii="Times New Roman" w:eastAsia="宋体" w:hAnsi="Times New Roman" w:hint="eastAsia"/>
          <w:sz w:val="24"/>
        </w:rPr>
        <w:t>cm</w:t>
      </w:r>
      <w:r w:rsidR="00FB44B7">
        <w:rPr>
          <w:rFonts w:ascii="Times New Roman" w:eastAsia="宋体" w:hAnsi="Times New Roman" w:hint="eastAsia"/>
          <w:sz w:val="24"/>
        </w:rPr>
        <w:t>，</w:t>
      </w:r>
      <w:r w:rsidR="00FB44B7" w:rsidRPr="00FB44B7">
        <w:rPr>
          <w:rFonts w:ascii="Times New Roman" w:eastAsia="宋体" w:hAnsi="Times New Roman" w:hint="eastAsia"/>
          <w:sz w:val="24"/>
        </w:rPr>
        <w:t>字号</w:t>
      </w:r>
      <w:r w:rsidR="00FB44B7">
        <w:rPr>
          <w:rFonts w:ascii="Times New Roman" w:eastAsia="宋体" w:hAnsi="Times New Roman" w:hint="eastAsia"/>
          <w:sz w:val="24"/>
        </w:rPr>
        <w:t>不低于</w:t>
      </w:r>
      <w:r w:rsidR="00FB44B7" w:rsidRPr="00FB44B7">
        <w:rPr>
          <w:rFonts w:ascii="Times New Roman" w:eastAsia="宋体" w:hAnsi="Times New Roman" w:hint="eastAsia"/>
          <w:sz w:val="24"/>
        </w:rPr>
        <w:t>8</w:t>
      </w:r>
      <w:r w:rsidR="00FB44B7" w:rsidRPr="00FB44B7">
        <w:rPr>
          <w:rFonts w:ascii="Times New Roman" w:eastAsia="宋体" w:hAnsi="Times New Roman" w:hint="eastAsia"/>
          <w:sz w:val="24"/>
        </w:rPr>
        <w:t>磅</w:t>
      </w:r>
      <w:r w:rsidR="00FB44B7">
        <w:rPr>
          <w:rFonts w:ascii="Times New Roman" w:eastAsia="宋体" w:hAnsi="Times New Roman" w:hint="eastAsia"/>
          <w:sz w:val="24"/>
        </w:rPr>
        <w:t>，</w:t>
      </w:r>
      <w:r w:rsidR="00FB44B7" w:rsidRPr="00FB44B7">
        <w:rPr>
          <w:rFonts w:ascii="Times New Roman" w:eastAsia="宋体" w:hAnsi="Times New Roman" w:hint="eastAsia"/>
          <w:sz w:val="24"/>
        </w:rPr>
        <w:t>字体</w:t>
      </w:r>
      <w:r w:rsidR="00FB44B7">
        <w:rPr>
          <w:rFonts w:ascii="Times New Roman" w:eastAsia="宋体" w:hAnsi="Times New Roman" w:hint="eastAsia"/>
          <w:sz w:val="24"/>
        </w:rPr>
        <w:t>尽量使用</w:t>
      </w:r>
      <w:r w:rsidR="00FB44B7" w:rsidRPr="00FB44B7">
        <w:rPr>
          <w:rFonts w:ascii="Times New Roman" w:eastAsia="宋体" w:hAnsi="Times New Roman" w:hint="eastAsia"/>
          <w:sz w:val="24"/>
        </w:rPr>
        <w:t>方正书宋简体</w:t>
      </w:r>
      <w:r w:rsidR="00FB44B7" w:rsidRPr="00FB44B7">
        <w:rPr>
          <w:rFonts w:ascii="Times New Roman" w:eastAsia="宋体" w:hAnsi="Times New Roman" w:hint="eastAsia"/>
          <w:sz w:val="24"/>
        </w:rPr>
        <w:t>+Time New Roman</w:t>
      </w:r>
      <w:r w:rsidR="00CF7D73">
        <w:rPr>
          <w:rFonts w:ascii="Times New Roman" w:eastAsia="宋体" w:hAnsi="Times New Roman" w:hint="eastAsia"/>
          <w:sz w:val="24"/>
        </w:rPr>
        <w:t>。</w:t>
      </w:r>
    </w:p>
    <w:p w14:paraId="3F47C734" w14:textId="391FF83F" w:rsidR="00671827" w:rsidRPr="00671827" w:rsidRDefault="00FA12F7" w:rsidP="00514142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表格</w:t>
      </w:r>
      <w:r w:rsidR="00AC48AA">
        <w:rPr>
          <w:rFonts w:ascii="Times New Roman" w:eastAsia="宋体" w:hAnsi="Times New Roman" w:hint="eastAsia"/>
          <w:sz w:val="24"/>
        </w:rPr>
        <w:t>应采用三线表，可适当加注辅助线，但不能使用斜线。表格上方应</w:t>
      </w:r>
      <w:r w:rsidR="00F87C81">
        <w:rPr>
          <w:rFonts w:ascii="Times New Roman" w:eastAsia="宋体" w:hAnsi="Times New Roman" w:hint="eastAsia"/>
          <w:sz w:val="24"/>
        </w:rPr>
        <w:t>注明中英文表序和</w:t>
      </w:r>
      <w:r w:rsidR="002D6374">
        <w:rPr>
          <w:rFonts w:ascii="Times New Roman" w:eastAsia="宋体" w:hAnsi="Times New Roman" w:hint="eastAsia"/>
          <w:sz w:val="24"/>
        </w:rPr>
        <w:t>表题</w:t>
      </w:r>
      <w:r w:rsidR="00742621">
        <w:rPr>
          <w:rFonts w:ascii="Times New Roman" w:eastAsia="宋体" w:hAnsi="Times New Roman" w:hint="eastAsia"/>
          <w:sz w:val="24"/>
        </w:rPr>
        <w:t>。表内各栏目</w:t>
      </w:r>
      <w:r w:rsidR="009060E8">
        <w:rPr>
          <w:rFonts w:ascii="Times New Roman" w:eastAsia="宋体" w:hAnsi="Times New Roman" w:hint="eastAsia"/>
          <w:sz w:val="24"/>
        </w:rPr>
        <w:t>中参量后注明单位，量与</w:t>
      </w:r>
      <w:r w:rsidR="00052F94">
        <w:rPr>
          <w:rFonts w:ascii="Times New Roman" w:eastAsia="宋体" w:hAnsi="Times New Roman" w:hint="eastAsia"/>
          <w:sz w:val="24"/>
        </w:rPr>
        <w:t>单位之间</w:t>
      </w:r>
      <w:r w:rsidR="00E35A0C">
        <w:rPr>
          <w:rFonts w:ascii="Times New Roman" w:eastAsia="宋体" w:hAnsi="Times New Roman" w:hint="eastAsia"/>
          <w:sz w:val="24"/>
        </w:rPr>
        <w:t>使</w:t>
      </w:r>
      <w:r w:rsidR="00052F94">
        <w:rPr>
          <w:rFonts w:ascii="Times New Roman" w:eastAsia="宋体" w:hAnsi="Times New Roman" w:hint="eastAsia"/>
          <w:sz w:val="24"/>
        </w:rPr>
        <w:t>用“</w:t>
      </w:r>
      <w:r w:rsidR="00052F94">
        <w:rPr>
          <w:rFonts w:ascii="Times New Roman" w:eastAsia="宋体" w:hAnsi="Times New Roman" w:hint="eastAsia"/>
          <w:sz w:val="24"/>
        </w:rPr>
        <w:t>/</w:t>
      </w:r>
      <w:r w:rsidR="00052F94">
        <w:rPr>
          <w:rFonts w:ascii="Times New Roman" w:eastAsia="宋体" w:hAnsi="Times New Roman" w:hint="eastAsia"/>
          <w:sz w:val="24"/>
        </w:rPr>
        <w:t>”分隔</w:t>
      </w:r>
      <w:r w:rsidR="007853B5">
        <w:rPr>
          <w:rFonts w:ascii="Times New Roman" w:eastAsia="宋体" w:hAnsi="Times New Roman" w:hint="eastAsia"/>
          <w:sz w:val="24"/>
        </w:rPr>
        <w:t>。</w:t>
      </w:r>
    </w:p>
    <w:p w14:paraId="5D11DD7B" w14:textId="116A9546" w:rsidR="00685EF8" w:rsidRDefault="00A20454" w:rsidP="00027C1D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="Times New Roman" w:eastAsia="宋体" w:hAnsi="Times New Roman"/>
          <w:b/>
          <w:bCs/>
          <w:sz w:val="24"/>
        </w:rPr>
      </w:pPr>
      <w:r w:rsidRPr="00A20454">
        <w:rPr>
          <w:rFonts w:ascii="Times New Roman" w:eastAsia="宋体" w:hAnsi="Times New Roman" w:hint="eastAsia"/>
          <w:b/>
          <w:bCs/>
          <w:sz w:val="24"/>
        </w:rPr>
        <w:t>数字</w:t>
      </w:r>
      <w:r w:rsidR="00685EF8">
        <w:rPr>
          <w:rFonts w:ascii="Times New Roman" w:eastAsia="宋体" w:hAnsi="Times New Roman" w:hint="eastAsia"/>
          <w:b/>
          <w:bCs/>
          <w:sz w:val="24"/>
        </w:rPr>
        <w:t>及</w:t>
      </w:r>
      <w:r w:rsidRPr="00A20454">
        <w:rPr>
          <w:rFonts w:ascii="Times New Roman" w:eastAsia="宋体" w:hAnsi="Times New Roman" w:hint="eastAsia"/>
          <w:b/>
          <w:bCs/>
          <w:sz w:val="24"/>
        </w:rPr>
        <w:t>单位</w:t>
      </w:r>
      <w:r w:rsidR="00685EF8">
        <w:rPr>
          <w:rFonts w:ascii="Times New Roman" w:eastAsia="宋体" w:hAnsi="Times New Roman" w:hint="eastAsia"/>
          <w:b/>
          <w:bCs/>
          <w:sz w:val="24"/>
        </w:rPr>
        <w:t>：</w:t>
      </w:r>
    </w:p>
    <w:p w14:paraId="52F02761" w14:textId="77777777" w:rsidR="00685EF8" w:rsidRPr="008A2FBA" w:rsidRDefault="00685EF8" w:rsidP="008A2FBA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8A2FBA">
        <w:rPr>
          <w:rFonts w:ascii="Times New Roman" w:eastAsia="宋体" w:hAnsi="Times New Roman" w:hint="eastAsia"/>
          <w:sz w:val="24"/>
        </w:rPr>
        <w:t>为便于阅读，四位以上的整数或小数可采用“千分撇”，即整数部分每三位一组，以“</w:t>
      </w:r>
      <w:r w:rsidRPr="008A2FBA">
        <w:rPr>
          <w:rFonts w:ascii="Times New Roman" w:eastAsia="宋体" w:hAnsi="Times New Roman" w:hint="eastAsia"/>
          <w:sz w:val="24"/>
        </w:rPr>
        <w:t>,</w:t>
      </w:r>
      <w:r w:rsidRPr="008A2FBA">
        <w:rPr>
          <w:rFonts w:ascii="Times New Roman" w:eastAsia="宋体" w:hAnsi="Times New Roman" w:hint="eastAsia"/>
          <w:sz w:val="24"/>
        </w:rPr>
        <w:t>”分节，小数部分不分节，四位以内的整数可以不分节，例如：</w:t>
      </w:r>
      <w:r w:rsidRPr="008A2FBA">
        <w:rPr>
          <w:rFonts w:ascii="Times New Roman" w:eastAsia="宋体" w:hAnsi="Times New Roman" w:hint="eastAsia"/>
          <w:sz w:val="24"/>
        </w:rPr>
        <w:t>1</w:t>
      </w:r>
      <w:r w:rsidRPr="008A2FBA">
        <w:rPr>
          <w:rFonts w:ascii="Times New Roman" w:eastAsia="宋体" w:hAnsi="Times New Roman"/>
          <w:sz w:val="24"/>
        </w:rPr>
        <w:t>234</w:t>
      </w:r>
      <w:r w:rsidRPr="008A2FBA">
        <w:rPr>
          <w:rFonts w:ascii="Times New Roman" w:eastAsia="宋体" w:hAnsi="Times New Roman" w:hint="eastAsia"/>
          <w:sz w:val="24"/>
        </w:rPr>
        <w:t>（</w:t>
      </w:r>
      <w:r w:rsidRPr="008A2FBA">
        <w:rPr>
          <w:rFonts w:ascii="Times New Roman" w:eastAsia="宋体" w:hAnsi="Times New Roman" w:hint="eastAsia"/>
          <w:sz w:val="24"/>
        </w:rPr>
        <w:t>1</w:t>
      </w:r>
      <w:r w:rsidRPr="008A2FBA">
        <w:rPr>
          <w:rFonts w:ascii="Times New Roman" w:eastAsia="宋体" w:hAnsi="Times New Roman"/>
          <w:sz w:val="24"/>
        </w:rPr>
        <w:t>,234</w:t>
      </w:r>
      <w:r w:rsidRPr="008A2FBA">
        <w:rPr>
          <w:rFonts w:ascii="Times New Roman" w:eastAsia="宋体" w:hAnsi="Times New Roman" w:hint="eastAsia"/>
          <w:sz w:val="24"/>
        </w:rPr>
        <w:t>）；</w:t>
      </w:r>
      <w:r w:rsidRPr="008A2FBA">
        <w:rPr>
          <w:rFonts w:ascii="Times New Roman" w:eastAsia="宋体" w:hAnsi="Times New Roman" w:hint="eastAsia"/>
          <w:sz w:val="24"/>
        </w:rPr>
        <w:t>1</w:t>
      </w:r>
      <w:r w:rsidRPr="008A2FBA">
        <w:rPr>
          <w:rFonts w:ascii="Times New Roman" w:eastAsia="宋体" w:hAnsi="Times New Roman"/>
          <w:sz w:val="24"/>
        </w:rPr>
        <w:t>2</w:t>
      </w:r>
      <w:r w:rsidRPr="008A2FBA">
        <w:rPr>
          <w:rFonts w:ascii="Times New Roman" w:eastAsia="宋体" w:hAnsi="Times New Roman" w:hint="eastAsia"/>
          <w:sz w:val="24"/>
        </w:rPr>
        <w:t>,</w:t>
      </w:r>
      <w:r w:rsidRPr="008A2FBA">
        <w:rPr>
          <w:rFonts w:ascii="Times New Roman" w:eastAsia="宋体" w:hAnsi="Times New Roman"/>
          <w:sz w:val="24"/>
        </w:rPr>
        <w:t>345.6789</w:t>
      </w:r>
      <w:r w:rsidRPr="008A2FBA">
        <w:rPr>
          <w:rFonts w:ascii="Times New Roman" w:eastAsia="宋体" w:hAnsi="Times New Roman" w:hint="eastAsia"/>
          <w:sz w:val="24"/>
        </w:rPr>
        <w:t>。是否采用“千分撇”需全文统一。在表示数值范</w:t>
      </w:r>
      <w:r w:rsidRPr="008A2FBA">
        <w:rPr>
          <w:rFonts w:ascii="Times New Roman" w:eastAsia="宋体" w:hAnsi="Times New Roman" w:hint="eastAsia"/>
          <w:sz w:val="24"/>
        </w:rPr>
        <w:lastRenderedPageBreak/>
        <w:t>围时，请使用</w:t>
      </w:r>
      <w:r w:rsidRPr="008A2FBA">
        <w:rPr>
          <w:rFonts w:ascii="Times New Roman" w:eastAsia="宋体" w:hAnsi="Times New Roman" w:hint="eastAsia"/>
          <w:color w:val="FF0000"/>
          <w:sz w:val="24"/>
        </w:rPr>
        <w:t>波浪连接号“</w:t>
      </w:r>
      <w:r w:rsidRPr="008A2FBA">
        <w:rPr>
          <w:rFonts w:ascii="Times New Roman" w:eastAsia="宋体" w:hAnsi="Times New Roman" w:hint="eastAsia"/>
          <w:color w:val="FF0000"/>
          <w:sz w:val="24"/>
        </w:rPr>
        <w:t>~</w:t>
      </w:r>
      <w:r w:rsidRPr="008A2FBA">
        <w:rPr>
          <w:rFonts w:ascii="Times New Roman" w:eastAsia="宋体" w:hAnsi="Times New Roman" w:hint="eastAsia"/>
          <w:color w:val="FF0000"/>
          <w:sz w:val="24"/>
        </w:rPr>
        <w:t>”</w:t>
      </w:r>
      <w:r w:rsidRPr="008A2FBA">
        <w:rPr>
          <w:rFonts w:ascii="Times New Roman" w:eastAsia="宋体" w:hAnsi="Times New Roman" w:hint="eastAsia"/>
          <w:sz w:val="24"/>
        </w:rPr>
        <w:t>。</w:t>
      </w:r>
    </w:p>
    <w:p w14:paraId="6223A60D" w14:textId="0E1DE152" w:rsidR="00685EF8" w:rsidRPr="008A2FBA" w:rsidRDefault="00685EF8" w:rsidP="008A2FBA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8A2FBA">
        <w:rPr>
          <w:rFonts w:ascii="Times New Roman" w:eastAsia="宋体" w:hAnsi="Times New Roman" w:hint="eastAsia"/>
          <w:sz w:val="24"/>
        </w:rPr>
        <w:t>计量单位请使用我国</w:t>
      </w:r>
      <w:r w:rsidRPr="008A2FBA">
        <w:rPr>
          <w:rFonts w:ascii="Times New Roman" w:eastAsia="宋体" w:hAnsi="Times New Roman" w:hint="eastAsia"/>
          <w:color w:val="FF0000"/>
          <w:sz w:val="24"/>
        </w:rPr>
        <w:t>法定计量单位</w:t>
      </w:r>
      <w:r w:rsidRPr="008A2FBA">
        <w:rPr>
          <w:rFonts w:ascii="Times New Roman" w:eastAsia="宋体" w:hAnsi="Times New Roman" w:hint="eastAsia"/>
          <w:sz w:val="24"/>
        </w:rPr>
        <w:t>，已废止的计量单位应换算为法定计量单位，参见</w:t>
      </w:r>
      <w:hyperlink r:id="rId5" w:history="1">
        <w:r w:rsidRPr="008A2FBA">
          <w:rPr>
            <w:rStyle w:val="a4"/>
            <w:rFonts w:ascii="Times New Roman" w:eastAsia="宋体" w:hAnsi="Times New Roman"/>
            <w:sz w:val="24"/>
          </w:rPr>
          <w:t>https://gkml.samr.gov.cn/nsjg/jls/201902/t20190225_291134.html</w:t>
        </w:r>
      </w:hyperlink>
      <w:r w:rsidRPr="008A2FBA">
        <w:rPr>
          <w:rFonts w:ascii="Times New Roman" w:eastAsia="宋体" w:hAnsi="Times New Roman" w:hint="eastAsia"/>
          <w:sz w:val="24"/>
        </w:rPr>
        <w:t>。文中复合单位一律采用</w:t>
      </w:r>
      <w:r w:rsidRPr="008A2FBA">
        <w:rPr>
          <w:rFonts w:ascii="Times New Roman" w:eastAsia="宋体" w:hAnsi="Times New Roman" w:hint="eastAsia"/>
          <w:color w:val="FF0000"/>
          <w:sz w:val="24"/>
        </w:rPr>
        <w:t>乘积</w:t>
      </w:r>
      <w:r w:rsidRPr="008A2FBA">
        <w:rPr>
          <w:rFonts w:ascii="Times New Roman" w:eastAsia="宋体" w:hAnsi="Times New Roman" w:hint="eastAsia"/>
          <w:sz w:val="24"/>
        </w:rPr>
        <w:t>形式（例如：</w:t>
      </w:r>
      <w:r w:rsidRPr="008A2FBA">
        <w:rPr>
          <w:rFonts w:ascii="Times New Roman" w:eastAsia="宋体" w:hAnsi="Times New Roman" w:hint="eastAsia"/>
          <w:sz w:val="24"/>
        </w:rPr>
        <w:t>m</w:t>
      </w:r>
      <w:r w:rsidRPr="008A2FBA">
        <w:rPr>
          <w:rFonts w:ascii="Times New Roman" w:eastAsia="宋体" w:hAnsi="Times New Roman" w:cs="Times New Roman"/>
          <w:sz w:val="24"/>
        </w:rPr>
        <w:t>·</w:t>
      </w:r>
      <w:r w:rsidRPr="008A2FBA">
        <w:rPr>
          <w:rFonts w:ascii="Times New Roman" w:eastAsia="宋体" w:hAnsi="Times New Roman"/>
          <w:sz w:val="24"/>
        </w:rPr>
        <w:t>s</w:t>
      </w:r>
      <w:r w:rsidRPr="008A2FBA">
        <w:rPr>
          <w:rFonts w:ascii="Times New Roman" w:eastAsia="宋体" w:hAnsi="Times New Roman"/>
          <w:sz w:val="24"/>
          <w:vertAlign w:val="superscript"/>
        </w:rPr>
        <w:t>–1</w:t>
      </w:r>
      <w:r w:rsidRPr="008A2FBA">
        <w:rPr>
          <w:rFonts w:ascii="Times New Roman" w:eastAsia="宋体" w:hAnsi="Times New Roman" w:hint="eastAsia"/>
          <w:sz w:val="24"/>
        </w:rPr>
        <w:t>），年的单位用“</w:t>
      </w:r>
      <w:r w:rsidRPr="008A2FBA">
        <w:rPr>
          <w:rFonts w:ascii="Times New Roman" w:eastAsia="宋体" w:hAnsi="Times New Roman" w:hint="eastAsia"/>
          <w:sz w:val="24"/>
        </w:rPr>
        <w:t>a</w:t>
      </w:r>
      <w:r w:rsidRPr="008A2FBA">
        <w:rPr>
          <w:rFonts w:ascii="Times New Roman" w:eastAsia="宋体" w:hAnsi="Times New Roman" w:hint="eastAsia"/>
          <w:sz w:val="24"/>
        </w:rPr>
        <w:t>”表示。除单位“</w:t>
      </w:r>
      <w:r w:rsidRPr="008A2FBA">
        <w:rPr>
          <w:rFonts w:ascii="Times New Roman" w:eastAsia="宋体" w:hAnsi="Times New Roman" w:hint="eastAsia"/>
          <w:sz w:val="24"/>
        </w:rPr>
        <w:t>%</w:t>
      </w:r>
      <w:r w:rsidRPr="008A2FBA">
        <w:rPr>
          <w:rFonts w:ascii="Times New Roman" w:eastAsia="宋体" w:hAnsi="Times New Roman" w:hint="eastAsia"/>
          <w:sz w:val="24"/>
        </w:rPr>
        <w:t>”</w:t>
      </w:r>
      <w:r w:rsidR="00D7404A">
        <w:rPr>
          <w:rFonts w:ascii="Times New Roman" w:eastAsia="宋体" w:hAnsi="Times New Roman" w:hint="eastAsia"/>
          <w:sz w:val="24"/>
        </w:rPr>
        <w:t>、“°”和</w:t>
      </w:r>
      <w:r w:rsidRPr="008A2FBA">
        <w:rPr>
          <w:rFonts w:ascii="Times New Roman" w:eastAsia="宋体" w:hAnsi="Times New Roman" w:hint="eastAsia"/>
          <w:sz w:val="24"/>
        </w:rPr>
        <w:t>“</w:t>
      </w:r>
      <w:r w:rsidRPr="008A2FBA">
        <w:rPr>
          <w:rFonts w:ascii="Times New Roman" w:eastAsia="宋体" w:hAnsi="Times New Roman" w:cs="Times New Roman"/>
          <w:sz w:val="24"/>
        </w:rPr>
        <w:t>℃</w:t>
      </w:r>
      <w:r w:rsidRPr="008A2FBA">
        <w:rPr>
          <w:rFonts w:ascii="Times New Roman" w:eastAsia="宋体" w:hAnsi="Times New Roman" w:hint="eastAsia"/>
          <w:sz w:val="24"/>
        </w:rPr>
        <w:t>”外，单位与前面的数字之间</w:t>
      </w:r>
      <w:r w:rsidR="008D5CD4">
        <w:rPr>
          <w:rFonts w:ascii="Times New Roman" w:eastAsia="宋体" w:hAnsi="Times New Roman" w:hint="eastAsia"/>
          <w:sz w:val="24"/>
        </w:rPr>
        <w:t>均</w:t>
      </w:r>
      <w:r w:rsidRPr="008A2FBA">
        <w:rPr>
          <w:rFonts w:ascii="Times New Roman" w:eastAsia="宋体" w:hAnsi="Times New Roman" w:hint="eastAsia"/>
          <w:color w:val="FF0000"/>
          <w:sz w:val="24"/>
        </w:rPr>
        <w:t>空一格</w:t>
      </w:r>
      <w:r w:rsidRPr="008A2FBA">
        <w:rPr>
          <w:rFonts w:ascii="Times New Roman" w:eastAsia="宋体" w:hAnsi="Times New Roman" w:hint="eastAsia"/>
          <w:sz w:val="24"/>
        </w:rPr>
        <w:t>，例如：</w:t>
      </w:r>
      <w:r w:rsidRPr="008A2FBA">
        <w:rPr>
          <w:rFonts w:ascii="Times New Roman" w:eastAsia="宋体" w:hAnsi="Times New Roman" w:hint="eastAsia"/>
          <w:sz w:val="24"/>
        </w:rPr>
        <w:t>1</w:t>
      </w:r>
      <w:r w:rsidRPr="008A2FBA">
        <w:rPr>
          <w:rFonts w:ascii="Times New Roman" w:eastAsia="宋体" w:hAnsi="Times New Roman"/>
          <w:sz w:val="24"/>
        </w:rPr>
        <w:t xml:space="preserve">0 </w:t>
      </w:r>
      <w:r w:rsidRPr="008A2FBA">
        <w:rPr>
          <w:rFonts w:ascii="Times New Roman" w:eastAsia="宋体" w:hAnsi="Times New Roman" w:hint="eastAsia"/>
          <w:sz w:val="24"/>
        </w:rPr>
        <w:t>k</w:t>
      </w:r>
      <w:r w:rsidRPr="008A2FBA">
        <w:rPr>
          <w:rFonts w:ascii="Times New Roman" w:eastAsia="宋体" w:hAnsi="Times New Roman"/>
          <w:sz w:val="24"/>
        </w:rPr>
        <w:t>m</w:t>
      </w:r>
      <w:r w:rsidRPr="008A2FBA">
        <w:rPr>
          <w:rFonts w:ascii="Times New Roman" w:eastAsia="宋体" w:hAnsi="Times New Roman" w:hint="eastAsia"/>
          <w:sz w:val="24"/>
        </w:rPr>
        <w:t>，</w:t>
      </w:r>
      <w:r w:rsidRPr="008A2FBA">
        <w:rPr>
          <w:rFonts w:ascii="Times New Roman" w:eastAsia="宋体" w:hAnsi="Times New Roman"/>
          <w:sz w:val="24"/>
        </w:rPr>
        <w:t>100 P</w:t>
      </w:r>
      <w:r w:rsidRPr="008A2FBA">
        <w:rPr>
          <w:rFonts w:ascii="Times New Roman" w:eastAsia="宋体" w:hAnsi="Times New Roman" w:hint="eastAsia"/>
          <w:sz w:val="24"/>
        </w:rPr>
        <w:t>a</w:t>
      </w:r>
      <w:r w:rsidRPr="008A2FBA">
        <w:rPr>
          <w:rFonts w:ascii="Times New Roman" w:eastAsia="宋体" w:hAnsi="Times New Roman" w:hint="eastAsia"/>
          <w:sz w:val="24"/>
        </w:rPr>
        <w:t>。</w:t>
      </w:r>
    </w:p>
    <w:p w14:paraId="44DAE305" w14:textId="3921B462" w:rsidR="00F052DC" w:rsidRDefault="00F052DC" w:rsidP="00027C1D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="Times New Roman" w:eastAsia="宋体" w:hAnsi="Times New Roman"/>
          <w:b/>
          <w:bCs/>
          <w:sz w:val="24"/>
        </w:rPr>
      </w:pPr>
      <w:r>
        <w:rPr>
          <w:rFonts w:ascii="Times New Roman" w:eastAsia="宋体" w:hAnsi="Times New Roman" w:hint="eastAsia"/>
          <w:b/>
          <w:bCs/>
          <w:sz w:val="24"/>
        </w:rPr>
        <w:t>物理量</w:t>
      </w:r>
      <w:r w:rsidR="00D86B41">
        <w:rPr>
          <w:rFonts w:ascii="Times New Roman" w:eastAsia="宋体" w:hAnsi="Times New Roman" w:hint="eastAsia"/>
          <w:b/>
          <w:bCs/>
          <w:sz w:val="24"/>
        </w:rPr>
        <w:t>及公式</w:t>
      </w:r>
      <w:r w:rsidR="00A20454" w:rsidRPr="00A20454">
        <w:rPr>
          <w:rFonts w:ascii="Times New Roman" w:eastAsia="宋体" w:hAnsi="Times New Roman" w:hint="eastAsia"/>
          <w:b/>
          <w:bCs/>
          <w:sz w:val="24"/>
        </w:rPr>
        <w:t>：</w:t>
      </w:r>
    </w:p>
    <w:p w14:paraId="69103D21" w14:textId="73D93C74" w:rsidR="00F37891" w:rsidRDefault="00390BDF" w:rsidP="007108E9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564679">
        <w:rPr>
          <w:rFonts w:ascii="Times New Roman" w:eastAsia="宋体" w:hAnsi="Times New Roman" w:hint="eastAsia"/>
          <w:color w:val="FF0000"/>
          <w:sz w:val="24"/>
        </w:rPr>
        <w:t>物理量</w:t>
      </w:r>
      <w:r w:rsidR="001E53E1" w:rsidRPr="00564679">
        <w:rPr>
          <w:rFonts w:ascii="Times New Roman" w:eastAsia="宋体" w:hAnsi="Times New Roman" w:hint="eastAsia"/>
          <w:color w:val="FF0000"/>
          <w:sz w:val="24"/>
        </w:rPr>
        <w:t>、特征数</w:t>
      </w:r>
      <w:r w:rsidR="001E53E1">
        <w:rPr>
          <w:rFonts w:ascii="Times New Roman" w:eastAsia="宋体" w:hAnsi="Times New Roman" w:hint="eastAsia"/>
          <w:sz w:val="24"/>
        </w:rPr>
        <w:t>的符号</w:t>
      </w:r>
      <w:r>
        <w:rPr>
          <w:rFonts w:ascii="Times New Roman" w:eastAsia="宋体" w:hAnsi="Times New Roman" w:hint="eastAsia"/>
          <w:sz w:val="24"/>
        </w:rPr>
        <w:t>一般用</w:t>
      </w:r>
      <w:r w:rsidRPr="00EF036F">
        <w:rPr>
          <w:rFonts w:ascii="Times New Roman" w:eastAsia="宋体" w:hAnsi="Times New Roman" w:hint="eastAsia"/>
          <w:color w:val="FF0000"/>
          <w:sz w:val="24"/>
        </w:rPr>
        <w:t>斜体</w:t>
      </w:r>
      <w:r>
        <w:rPr>
          <w:rFonts w:ascii="Times New Roman" w:eastAsia="宋体" w:hAnsi="Times New Roman" w:hint="eastAsia"/>
          <w:sz w:val="24"/>
        </w:rPr>
        <w:t>表示</w:t>
      </w:r>
      <w:r w:rsidR="00BD0BD7">
        <w:rPr>
          <w:rFonts w:ascii="Times New Roman" w:eastAsia="宋体" w:hAnsi="Times New Roman" w:hint="eastAsia"/>
          <w:sz w:val="24"/>
        </w:rPr>
        <w:t>，例如：</w:t>
      </w:r>
      <w:r w:rsidR="00BD0BD7" w:rsidRPr="00BD0BD7">
        <w:rPr>
          <w:rFonts w:ascii="Times New Roman" w:eastAsia="宋体" w:hAnsi="Times New Roman" w:hint="eastAsia"/>
          <w:i/>
          <w:iCs/>
          <w:sz w:val="24"/>
        </w:rPr>
        <w:t>Re</w:t>
      </w:r>
      <w:r w:rsidR="00BD0BD7">
        <w:rPr>
          <w:rFonts w:ascii="Times New Roman" w:eastAsia="宋体" w:hAnsi="Times New Roman" w:hint="eastAsia"/>
          <w:sz w:val="24"/>
        </w:rPr>
        <w:t>（雷诺数）</w:t>
      </w:r>
      <w:r w:rsidR="00665028">
        <w:rPr>
          <w:rFonts w:ascii="Times New Roman" w:eastAsia="宋体" w:hAnsi="Times New Roman" w:hint="eastAsia"/>
          <w:sz w:val="24"/>
        </w:rPr>
        <w:t>、</w:t>
      </w:r>
      <w:r w:rsidR="00665028" w:rsidRPr="00665028">
        <w:rPr>
          <w:rFonts w:ascii="Times New Roman" w:eastAsia="宋体" w:hAnsi="Times New Roman" w:hint="eastAsia"/>
          <w:i/>
          <w:iCs/>
          <w:sz w:val="24"/>
        </w:rPr>
        <w:t>μ</w:t>
      </w:r>
      <w:r w:rsidR="00665028">
        <w:rPr>
          <w:rFonts w:ascii="Times New Roman" w:eastAsia="宋体" w:hAnsi="Times New Roman" w:hint="eastAsia"/>
          <w:sz w:val="24"/>
        </w:rPr>
        <w:t>（迁移率）</w:t>
      </w:r>
      <w:r>
        <w:rPr>
          <w:rFonts w:ascii="Times New Roman" w:eastAsia="宋体" w:hAnsi="Times New Roman" w:hint="eastAsia"/>
          <w:sz w:val="24"/>
        </w:rPr>
        <w:t>。物理量含上、下标的情况，若上、下标为变量</w:t>
      </w:r>
      <w:r w:rsidR="00635A00">
        <w:rPr>
          <w:rFonts w:ascii="Times New Roman" w:eastAsia="宋体" w:hAnsi="Times New Roman" w:hint="eastAsia"/>
          <w:sz w:val="24"/>
        </w:rPr>
        <w:t>、变动性数字或坐标轴字母</w:t>
      </w:r>
      <w:r>
        <w:rPr>
          <w:rFonts w:ascii="Times New Roman" w:eastAsia="宋体" w:hAnsi="Times New Roman" w:hint="eastAsia"/>
          <w:sz w:val="24"/>
        </w:rPr>
        <w:t>，应使用斜体；若上、下标仅表示</w:t>
      </w:r>
      <w:r w:rsidRPr="00E60C63">
        <w:rPr>
          <w:rFonts w:ascii="Times New Roman" w:eastAsia="宋体" w:hAnsi="Times New Roman" w:hint="eastAsia"/>
          <w:color w:val="FF0000"/>
          <w:sz w:val="24"/>
        </w:rPr>
        <w:t>说明性</w:t>
      </w:r>
      <w:r>
        <w:rPr>
          <w:rFonts w:ascii="Times New Roman" w:eastAsia="宋体" w:hAnsi="Times New Roman" w:hint="eastAsia"/>
          <w:sz w:val="24"/>
        </w:rPr>
        <w:t>文字，则使用</w:t>
      </w:r>
      <w:r w:rsidRPr="00193194">
        <w:rPr>
          <w:rFonts w:ascii="Times New Roman" w:eastAsia="宋体" w:hAnsi="Times New Roman" w:hint="eastAsia"/>
          <w:color w:val="FF0000"/>
          <w:sz w:val="24"/>
        </w:rPr>
        <w:t>正体</w:t>
      </w:r>
      <w:r w:rsidR="00EE7105">
        <w:rPr>
          <w:rFonts w:ascii="Times New Roman" w:eastAsia="宋体" w:hAnsi="Times New Roman" w:hint="eastAsia"/>
          <w:sz w:val="24"/>
        </w:rPr>
        <w:t>。</w:t>
      </w:r>
    </w:p>
    <w:p w14:paraId="6FF12AAB" w14:textId="7BC994F7" w:rsidR="001A116F" w:rsidRDefault="001A116F" w:rsidP="007108E9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1A116F">
        <w:rPr>
          <w:rFonts w:ascii="Times New Roman" w:eastAsia="宋体" w:hAnsi="Times New Roman" w:hint="eastAsia"/>
          <w:color w:val="FF0000"/>
          <w:sz w:val="24"/>
        </w:rPr>
        <w:t>统计学符号</w:t>
      </w:r>
      <w:r>
        <w:rPr>
          <w:rFonts w:ascii="Times New Roman" w:eastAsia="宋体" w:hAnsi="Times New Roman" w:hint="eastAsia"/>
          <w:sz w:val="24"/>
        </w:rPr>
        <w:t>一般使用</w:t>
      </w:r>
      <w:r w:rsidRPr="001A116F">
        <w:rPr>
          <w:rFonts w:ascii="Times New Roman" w:eastAsia="宋体" w:hAnsi="Times New Roman" w:hint="eastAsia"/>
          <w:color w:val="FF0000"/>
          <w:sz w:val="24"/>
        </w:rPr>
        <w:t>斜体</w:t>
      </w:r>
      <w:r>
        <w:rPr>
          <w:rFonts w:ascii="Times New Roman" w:eastAsia="宋体" w:hAnsi="Times New Roman" w:hint="eastAsia"/>
          <w:sz w:val="24"/>
        </w:rPr>
        <w:t>。</w:t>
      </w:r>
      <w:r w:rsidRPr="001A116F">
        <w:rPr>
          <w:rFonts w:ascii="Times New Roman" w:eastAsia="宋体" w:hAnsi="Times New Roman" w:hint="eastAsia"/>
          <w:sz w:val="24"/>
        </w:rPr>
        <w:t>本刊常用统计学符号如下：</w:t>
      </w:r>
      <w:r w:rsidRPr="001A116F">
        <w:rPr>
          <w:rFonts w:ascii="Times New Roman" w:eastAsia="宋体" w:hAnsi="Times New Roman" w:hint="eastAsia"/>
          <w:sz w:val="24"/>
        </w:rPr>
        <w:t>t</w:t>
      </w:r>
      <w:r w:rsidRPr="001A116F">
        <w:rPr>
          <w:rFonts w:ascii="Times New Roman" w:eastAsia="宋体" w:hAnsi="Times New Roman" w:hint="eastAsia"/>
          <w:sz w:val="24"/>
        </w:rPr>
        <w:t>检验用英文小写</w:t>
      </w:r>
      <w:r w:rsidRPr="001A116F">
        <w:rPr>
          <w:rFonts w:ascii="Times New Roman" w:eastAsia="宋体" w:hAnsi="Times New Roman" w:hint="eastAsia"/>
          <w:i/>
          <w:iCs/>
          <w:sz w:val="24"/>
        </w:rPr>
        <w:t>t</w:t>
      </w:r>
      <w:r w:rsidRPr="001A116F">
        <w:rPr>
          <w:rFonts w:ascii="Times New Roman" w:eastAsia="宋体" w:hAnsi="Times New Roman" w:hint="eastAsia"/>
          <w:sz w:val="24"/>
        </w:rPr>
        <w:t>；</w:t>
      </w:r>
      <w:r w:rsidRPr="001A116F">
        <w:rPr>
          <w:rFonts w:ascii="Times New Roman" w:eastAsia="宋体" w:hAnsi="Times New Roman" w:hint="eastAsia"/>
          <w:sz w:val="24"/>
        </w:rPr>
        <w:t>F</w:t>
      </w:r>
      <w:r w:rsidRPr="001A116F">
        <w:rPr>
          <w:rFonts w:ascii="Times New Roman" w:eastAsia="宋体" w:hAnsi="Times New Roman" w:hint="eastAsia"/>
          <w:sz w:val="24"/>
        </w:rPr>
        <w:t>检验用</w:t>
      </w:r>
      <w:r w:rsidRPr="001A116F">
        <w:rPr>
          <w:rFonts w:ascii="Times New Roman" w:eastAsia="宋体" w:hAnsi="Times New Roman" w:hint="eastAsia"/>
          <w:i/>
          <w:iCs/>
          <w:sz w:val="24"/>
        </w:rPr>
        <w:t>F</w:t>
      </w:r>
      <w:r w:rsidRPr="001A116F">
        <w:rPr>
          <w:rFonts w:ascii="Times New Roman" w:eastAsia="宋体" w:hAnsi="Times New Roman" w:hint="eastAsia"/>
          <w:sz w:val="24"/>
        </w:rPr>
        <w:t>；相关系数用</w:t>
      </w:r>
      <w:r w:rsidRPr="001A116F">
        <w:rPr>
          <w:rFonts w:ascii="Times New Roman" w:eastAsia="宋体" w:hAnsi="Times New Roman" w:hint="eastAsia"/>
          <w:i/>
          <w:iCs/>
          <w:sz w:val="24"/>
        </w:rPr>
        <w:t>r</w:t>
      </w:r>
      <w:r w:rsidRPr="001A116F">
        <w:rPr>
          <w:rFonts w:ascii="Times New Roman" w:eastAsia="宋体" w:hAnsi="Times New Roman" w:hint="eastAsia"/>
          <w:sz w:val="24"/>
        </w:rPr>
        <w:t>；样本数用</w:t>
      </w:r>
      <w:r w:rsidRPr="001A116F">
        <w:rPr>
          <w:rFonts w:ascii="Times New Roman" w:eastAsia="宋体" w:hAnsi="Times New Roman" w:hint="eastAsia"/>
          <w:i/>
          <w:iCs/>
          <w:sz w:val="24"/>
        </w:rPr>
        <w:t>n</w:t>
      </w:r>
      <w:r w:rsidRPr="001A116F">
        <w:rPr>
          <w:rFonts w:ascii="Times New Roman" w:eastAsia="宋体" w:hAnsi="Times New Roman" w:hint="eastAsia"/>
          <w:sz w:val="24"/>
        </w:rPr>
        <w:t>；概率用</w:t>
      </w:r>
      <w:r w:rsidRPr="001A116F">
        <w:rPr>
          <w:rFonts w:ascii="Times New Roman" w:eastAsia="宋体" w:hAnsi="Times New Roman" w:hint="eastAsia"/>
          <w:i/>
          <w:iCs/>
          <w:sz w:val="24"/>
        </w:rPr>
        <w:t>P</w:t>
      </w:r>
      <w:r w:rsidRPr="001A116F">
        <w:rPr>
          <w:rFonts w:ascii="Times New Roman" w:eastAsia="宋体" w:hAnsi="Times New Roman" w:hint="eastAsia"/>
          <w:sz w:val="24"/>
        </w:rPr>
        <w:t>。</w:t>
      </w:r>
    </w:p>
    <w:p w14:paraId="13B670AA" w14:textId="0E29BF72" w:rsidR="00684871" w:rsidRPr="00F37891" w:rsidRDefault="00684871" w:rsidP="007108E9">
      <w:pPr>
        <w:spacing w:line="360" w:lineRule="auto"/>
        <w:ind w:firstLineChars="200" w:firstLine="480"/>
        <w:jc w:val="left"/>
        <w:rPr>
          <w:rFonts w:ascii="Times New Roman" w:eastAsia="宋体" w:hAnsi="Times New Roman"/>
          <w:b/>
          <w:bCs/>
          <w:sz w:val="24"/>
        </w:rPr>
      </w:pPr>
      <w:r>
        <w:rPr>
          <w:rFonts w:ascii="Times New Roman" w:eastAsia="宋体" w:hAnsi="Times New Roman" w:hint="eastAsia"/>
          <w:sz w:val="24"/>
        </w:rPr>
        <w:t>公式按出现的先后连续编码，公式居中，编码居右。</w:t>
      </w:r>
      <w:r w:rsidR="00994AF0">
        <w:rPr>
          <w:rFonts w:ascii="Times New Roman" w:eastAsia="宋体" w:hAnsi="Times New Roman" w:hint="eastAsia"/>
          <w:sz w:val="24"/>
        </w:rPr>
        <w:t>公式中出现的各物理量需</w:t>
      </w:r>
      <w:r w:rsidR="00DF2971">
        <w:rPr>
          <w:rFonts w:ascii="Times New Roman" w:eastAsia="宋体" w:hAnsi="Times New Roman" w:hint="eastAsia"/>
          <w:sz w:val="24"/>
        </w:rPr>
        <w:t>在公式的下一行进行解释</w:t>
      </w:r>
      <w:r w:rsidR="00D63F35">
        <w:rPr>
          <w:rFonts w:ascii="Times New Roman" w:eastAsia="宋体" w:hAnsi="Times New Roman" w:hint="eastAsia"/>
          <w:sz w:val="24"/>
        </w:rPr>
        <w:t>。</w:t>
      </w:r>
      <w:r w:rsidR="00AE692D">
        <w:rPr>
          <w:rFonts w:ascii="Times New Roman" w:eastAsia="宋体" w:hAnsi="Times New Roman" w:hint="eastAsia"/>
          <w:sz w:val="24"/>
        </w:rPr>
        <w:t>数学</w:t>
      </w:r>
      <w:r w:rsidR="00AE692D" w:rsidRPr="00AE692D">
        <w:rPr>
          <w:rFonts w:ascii="Times New Roman" w:eastAsia="宋体" w:hAnsi="Times New Roman" w:hint="eastAsia"/>
          <w:color w:val="FF0000"/>
          <w:sz w:val="24"/>
        </w:rPr>
        <w:t>运算符号</w:t>
      </w:r>
      <w:r w:rsidR="00AE692D">
        <w:rPr>
          <w:rFonts w:ascii="Times New Roman" w:eastAsia="宋体" w:hAnsi="Times New Roman" w:hint="eastAsia"/>
          <w:sz w:val="24"/>
        </w:rPr>
        <w:t>（包括但不限于</w:t>
      </w:r>
      <w:r w:rsidR="00407E2A">
        <w:rPr>
          <w:rFonts w:ascii="Times New Roman" w:eastAsia="宋体" w:hAnsi="Times New Roman" w:hint="eastAsia"/>
          <w:sz w:val="24"/>
        </w:rPr>
        <w:t>求和符号</w:t>
      </w:r>
      <w:r w:rsidR="00733D5F">
        <w:rPr>
          <w:rFonts w:ascii="Times New Roman" w:eastAsia="宋体" w:hAnsi="Times New Roman" w:hint="eastAsia"/>
          <w:sz w:val="24"/>
        </w:rPr>
        <w:t>∑、</w:t>
      </w:r>
      <w:r w:rsidR="00407E2A">
        <w:rPr>
          <w:rFonts w:ascii="Times New Roman" w:eastAsia="宋体" w:hAnsi="Times New Roman" w:hint="eastAsia"/>
          <w:sz w:val="24"/>
        </w:rPr>
        <w:t>微分符号</w:t>
      </w:r>
      <w:r w:rsidR="00733D5F">
        <w:rPr>
          <w:rFonts w:ascii="Times New Roman" w:eastAsia="宋体" w:hAnsi="Times New Roman"/>
          <w:sz w:val="24"/>
        </w:rPr>
        <w:t>d</w:t>
      </w:r>
      <w:r w:rsidR="00733D5F">
        <w:rPr>
          <w:rFonts w:ascii="Times New Roman" w:eastAsia="宋体" w:hAnsi="Times New Roman" w:hint="eastAsia"/>
          <w:sz w:val="24"/>
        </w:rPr>
        <w:t>、</w:t>
      </w:r>
      <w:r w:rsidR="00407E2A">
        <w:rPr>
          <w:rFonts w:ascii="Times New Roman" w:eastAsia="宋体" w:hAnsi="Times New Roman" w:hint="eastAsia"/>
          <w:sz w:val="24"/>
        </w:rPr>
        <w:t>极限符号</w:t>
      </w:r>
      <w:r w:rsidR="00733D5F">
        <w:rPr>
          <w:rFonts w:ascii="Times New Roman" w:eastAsia="宋体" w:hAnsi="Times New Roman" w:hint="eastAsia"/>
          <w:sz w:val="24"/>
        </w:rPr>
        <w:t>lim</w:t>
      </w:r>
      <w:r w:rsidR="00AE692D">
        <w:rPr>
          <w:rFonts w:ascii="Times New Roman" w:eastAsia="宋体" w:hAnsi="Times New Roman" w:hint="eastAsia"/>
          <w:sz w:val="24"/>
        </w:rPr>
        <w:t>）使用</w:t>
      </w:r>
      <w:r w:rsidR="00AE692D" w:rsidRPr="00BC1921">
        <w:rPr>
          <w:rFonts w:ascii="Times New Roman" w:eastAsia="宋体" w:hAnsi="Times New Roman" w:hint="eastAsia"/>
          <w:color w:val="FF0000"/>
          <w:sz w:val="24"/>
        </w:rPr>
        <w:t>正体</w:t>
      </w:r>
      <w:r w:rsidR="00AE692D">
        <w:rPr>
          <w:rFonts w:ascii="Times New Roman" w:eastAsia="宋体" w:hAnsi="Times New Roman" w:hint="eastAsia"/>
          <w:sz w:val="24"/>
        </w:rPr>
        <w:t>，</w:t>
      </w:r>
      <w:r w:rsidR="00BC1921">
        <w:rPr>
          <w:rFonts w:ascii="Times New Roman" w:eastAsia="宋体" w:hAnsi="Times New Roman" w:hint="eastAsia"/>
          <w:sz w:val="24"/>
        </w:rPr>
        <w:t>表示</w:t>
      </w:r>
      <w:r w:rsidR="00BC1921" w:rsidRPr="00BC1921">
        <w:rPr>
          <w:rFonts w:ascii="Times New Roman" w:eastAsia="宋体" w:hAnsi="Times New Roman" w:hint="eastAsia"/>
          <w:color w:val="FF0000"/>
          <w:sz w:val="24"/>
        </w:rPr>
        <w:t>矩阵</w:t>
      </w:r>
      <w:r w:rsidR="00BC1921">
        <w:rPr>
          <w:rFonts w:ascii="Times New Roman" w:eastAsia="宋体" w:hAnsi="Times New Roman" w:hint="eastAsia"/>
          <w:sz w:val="24"/>
        </w:rPr>
        <w:t>、</w:t>
      </w:r>
      <w:r w:rsidR="00BC1921" w:rsidRPr="00BC1921">
        <w:rPr>
          <w:rFonts w:ascii="Times New Roman" w:eastAsia="宋体" w:hAnsi="Times New Roman" w:hint="eastAsia"/>
          <w:color w:val="FF0000"/>
          <w:sz w:val="24"/>
        </w:rPr>
        <w:t>矢量（向量）</w:t>
      </w:r>
      <w:r w:rsidR="00BC1921">
        <w:rPr>
          <w:rFonts w:ascii="Times New Roman" w:eastAsia="宋体" w:hAnsi="Times New Roman" w:hint="eastAsia"/>
          <w:sz w:val="24"/>
        </w:rPr>
        <w:t>、</w:t>
      </w:r>
      <w:r w:rsidR="00BC1921" w:rsidRPr="00BC1921">
        <w:rPr>
          <w:rFonts w:ascii="Times New Roman" w:eastAsia="宋体" w:hAnsi="Times New Roman" w:hint="eastAsia"/>
          <w:color w:val="FF0000"/>
          <w:sz w:val="24"/>
        </w:rPr>
        <w:t>张量</w:t>
      </w:r>
      <w:r w:rsidR="00BC1921">
        <w:rPr>
          <w:rFonts w:ascii="Times New Roman" w:eastAsia="宋体" w:hAnsi="Times New Roman" w:hint="eastAsia"/>
          <w:sz w:val="24"/>
        </w:rPr>
        <w:t>的符号使用</w:t>
      </w:r>
      <w:r w:rsidR="00BC1921" w:rsidRPr="00BC1921">
        <w:rPr>
          <w:rFonts w:ascii="Times New Roman" w:eastAsia="宋体" w:hAnsi="Times New Roman" w:hint="eastAsia"/>
          <w:color w:val="FF0000"/>
          <w:sz w:val="24"/>
        </w:rPr>
        <w:t>加粗斜体</w:t>
      </w:r>
      <w:r w:rsidR="00BC1921">
        <w:rPr>
          <w:rFonts w:ascii="Times New Roman" w:eastAsia="宋体" w:hAnsi="Times New Roman" w:hint="eastAsia"/>
          <w:sz w:val="24"/>
        </w:rPr>
        <w:t>。</w:t>
      </w:r>
    </w:p>
    <w:p w14:paraId="373459EB" w14:textId="0746313D" w:rsidR="00A20454" w:rsidRDefault="00A20454" w:rsidP="00027C1D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="Times New Roman" w:eastAsia="宋体" w:hAnsi="Times New Roman"/>
          <w:b/>
          <w:bCs/>
          <w:sz w:val="24"/>
        </w:rPr>
      </w:pPr>
      <w:r w:rsidRPr="00A20454">
        <w:rPr>
          <w:rFonts w:ascii="Times New Roman" w:eastAsia="宋体" w:hAnsi="Times New Roman" w:hint="eastAsia"/>
          <w:b/>
          <w:bCs/>
          <w:sz w:val="24"/>
        </w:rPr>
        <w:t>参考文献：</w:t>
      </w:r>
    </w:p>
    <w:p w14:paraId="373CA991" w14:textId="00E62826" w:rsidR="001C3C57" w:rsidRDefault="00C57854" w:rsidP="00E97B05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C57854">
        <w:rPr>
          <w:rFonts w:ascii="Times New Roman" w:eastAsia="宋体" w:hAnsi="Times New Roman" w:hint="eastAsia"/>
          <w:sz w:val="24"/>
        </w:rPr>
        <w:t>参考文献按</w:t>
      </w:r>
      <w:r w:rsidR="004F10FB">
        <w:rPr>
          <w:rFonts w:ascii="Times New Roman" w:eastAsia="宋体" w:hAnsi="Times New Roman" w:hint="eastAsia"/>
          <w:sz w:val="24"/>
        </w:rPr>
        <w:t>文中</w:t>
      </w:r>
      <w:r w:rsidRPr="00C57854">
        <w:rPr>
          <w:rFonts w:ascii="Times New Roman" w:eastAsia="宋体" w:hAnsi="Times New Roman" w:hint="eastAsia"/>
          <w:sz w:val="24"/>
        </w:rPr>
        <w:t>引用的先后</w:t>
      </w:r>
      <w:r w:rsidRPr="0023318C">
        <w:rPr>
          <w:rFonts w:ascii="Times New Roman" w:eastAsia="宋体" w:hAnsi="Times New Roman" w:hint="eastAsia"/>
          <w:color w:val="FF0000"/>
          <w:sz w:val="24"/>
        </w:rPr>
        <w:t>顺序连续编码</w:t>
      </w:r>
      <w:r w:rsidRPr="00C57854">
        <w:rPr>
          <w:rFonts w:ascii="Times New Roman" w:eastAsia="宋体" w:hAnsi="Times New Roman" w:hint="eastAsia"/>
          <w:sz w:val="24"/>
        </w:rPr>
        <w:t>，并将序号置于右上角方括号中</w:t>
      </w:r>
      <w:r w:rsidR="004F10FB">
        <w:rPr>
          <w:rFonts w:ascii="Times New Roman" w:eastAsia="宋体" w:hAnsi="Times New Roman" w:hint="eastAsia"/>
          <w:sz w:val="24"/>
        </w:rPr>
        <w:t>进行标识</w:t>
      </w:r>
      <w:r w:rsidR="00F45C43">
        <w:rPr>
          <w:rFonts w:ascii="Times New Roman" w:eastAsia="宋体" w:hAnsi="Times New Roman" w:hint="eastAsia"/>
          <w:sz w:val="24"/>
        </w:rPr>
        <w:t>，连续数字使用“</w:t>
      </w:r>
      <w:r w:rsidR="00F45C43">
        <w:rPr>
          <w:rFonts w:ascii="Times New Roman" w:eastAsia="宋体" w:hAnsi="Times New Roman" w:hint="eastAsia"/>
          <w:sz w:val="24"/>
        </w:rPr>
        <w:t>-</w:t>
      </w:r>
      <w:r w:rsidR="00F45C43">
        <w:rPr>
          <w:rFonts w:ascii="Times New Roman" w:eastAsia="宋体" w:hAnsi="Times New Roman" w:hint="eastAsia"/>
          <w:sz w:val="24"/>
        </w:rPr>
        <w:t>”连接，非连续数字使用西文逗号“</w:t>
      </w:r>
      <w:r w:rsidR="00F45C43">
        <w:rPr>
          <w:rFonts w:ascii="Times New Roman" w:eastAsia="宋体" w:hAnsi="Times New Roman" w:hint="eastAsia"/>
          <w:sz w:val="24"/>
        </w:rPr>
        <w:t>,</w:t>
      </w:r>
      <w:r w:rsidR="00F45C43">
        <w:rPr>
          <w:rFonts w:ascii="Times New Roman" w:eastAsia="宋体" w:hAnsi="Times New Roman" w:hint="eastAsia"/>
          <w:sz w:val="24"/>
        </w:rPr>
        <w:t>”连接。</w:t>
      </w:r>
      <w:r w:rsidRPr="00C57854">
        <w:rPr>
          <w:rFonts w:ascii="Times New Roman" w:eastAsia="宋体" w:hAnsi="Times New Roman" w:hint="eastAsia"/>
          <w:sz w:val="24"/>
        </w:rPr>
        <w:t>参考文献表中的各篇文献按正文标注的序号依次列出</w:t>
      </w:r>
      <w:r w:rsidR="002E5806">
        <w:rPr>
          <w:rFonts w:ascii="Times New Roman" w:eastAsia="宋体" w:hAnsi="Times New Roman" w:hint="eastAsia"/>
          <w:sz w:val="24"/>
        </w:rPr>
        <w:t>。</w:t>
      </w:r>
      <w:r w:rsidR="0023318C" w:rsidRPr="00E73C3D">
        <w:rPr>
          <w:rFonts w:ascii="Times New Roman" w:eastAsia="宋体" w:hAnsi="Times New Roman" w:hint="eastAsia"/>
          <w:color w:val="FF0000"/>
          <w:sz w:val="24"/>
        </w:rPr>
        <w:t>作者</w:t>
      </w:r>
      <w:r w:rsidR="0023318C">
        <w:rPr>
          <w:rFonts w:ascii="Times New Roman" w:eastAsia="宋体" w:hAnsi="Times New Roman" w:hint="eastAsia"/>
          <w:sz w:val="24"/>
        </w:rPr>
        <w:t>少于</w:t>
      </w:r>
      <w:r w:rsidR="0023318C">
        <w:rPr>
          <w:rFonts w:ascii="Times New Roman" w:eastAsia="宋体" w:hAnsi="Times New Roman" w:hint="eastAsia"/>
          <w:sz w:val="24"/>
        </w:rPr>
        <w:t>3</w:t>
      </w:r>
      <w:r w:rsidR="0023318C">
        <w:rPr>
          <w:rFonts w:ascii="Times New Roman" w:eastAsia="宋体" w:hAnsi="Times New Roman" w:hint="eastAsia"/>
          <w:sz w:val="24"/>
        </w:rPr>
        <w:t>个的，列出所有作者姓名</w:t>
      </w:r>
      <w:r w:rsidR="006F0674">
        <w:rPr>
          <w:rFonts w:ascii="Times New Roman" w:eastAsia="宋体" w:hAnsi="Times New Roman" w:hint="eastAsia"/>
          <w:sz w:val="24"/>
        </w:rPr>
        <w:t>；作者多于</w:t>
      </w:r>
      <w:r w:rsidR="006F0674">
        <w:rPr>
          <w:rFonts w:ascii="Times New Roman" w:eastAsia="宋体" w:hAnsi="Times New Roman" w:hint="eastAsia"/>
          <w:sz w:val="24"/>
        </w:rPr>
        <w:t>3</w:t>
      </w:r>
      <w:r w:rsidR="006F0674">
        <w:rPr>
          <w:rFonts w:ascii="Times New Roman" w:eastAsia="宋体" w:hAnsi="Times New Roman" w:hint="eastAsia"/>
          <w:sz w:val="24"/>
        </w:rPr>
        <w:t>个的，仅列出前三个作者姓名，后加“等”或“</w:t>
      </w:r>
      <w:r w:rsidR="006F0674">
        <w:rPr>
          <w:rFonts w:ascii="Times New Roman" w:eastAsia="宋体" w:hAnsi="Times New Roman" w:hint="eastAsia"/>
          <w:sz w:val="24"/>
        </w:rPr>
        <w:t>et</w:t>
      </w:r>
      <w:r w:rsidR="006F0674">
        <w:rPr>
          <w:rFonts w:ascii="Times New Roman" w:eastAsia="宋体" w:hAnsi="Times New Roman"/>
          <w:sz w:val="24"/>
        </w:rPr>
        <w:t xml:space="preserve"> al</w:t>
      </w:r>
      <w:r w:rsidR="006F0674">
        <w:rPr>
          <w:rFonts w:ascii="Times New Roman" w:eastAsia="宋体" w:hAnsi="Times New Roman" w:hint="eastAsia"/>
          <w:sz w:val="24"/>
        </w:rPr>
        <w:t>”。</w:t>
      </w:r>
      <w:r w:rsidR="001C3C57">
        <w:rPr>
          <w:rFonts w:ascii="Times New Roman" w:eastAsia="宋体" w:hAnsi="Times New Roman" w:hint="eastAsia"/>
          <w:sz w:val="24"/>
        </w:rPr>
        <w:t>作者</w:t>
      </w:r>
      <w:r w:rsidR="001C3C57" w:rsidRPr="00C15DC4">
        <w:rPr>
          <w:rFonts w:ascii="Times New Roman" w:eastAsia="宋体" w:hAnsi="Times New Roman" w:hint="eastAsia"/>
          <w:color w:val="FF0000"/>
          <w:sz w:val="24"/>
        </w:rPr>
        <w:t>名字为外文</w:t>
      </w:r>
      <w:r w:rsidR="001C3C57">
        <w:rPr>
          <w:rFonts w:ascii="Times New Roman" w:eastAsia="宋体" w:hAnsi="Times New Roman" w:hint="eastAsia"/>
          <w:sz w:val="24"/>
        </w:rPr>
        <w:t>的，</w:t>
      </w:r>
      <w:r w:rsidR="001C3C57" w:rsidRPr="001C3C57">
        <w:rPr>
          <w:rFonts w:ascii="Times New Roman" w:eastAsia="宋体" w:hAnsi="Times New Roman" w:hint="eastAsia"/>
          <w:sz w:val="24"/>
        </w:rPr>
        <w:t>按姓全称大写</w:t>
      </w:r>
      <w:r w:rsidR="001C3C57" w:rsidRPr="001C3C57">
        <w:rPr>
          <w:rFonts w:ascii="Times New Roman" w:eastAsia="宋体" w:hAnsi="Times New Roman" w:hint="eastAsia"/>
          <w:sz w:val="24"/>
        </w:rPr>
        <w:t>+</w:t>
      </w:r>
      <w:r w:rsidR="001C3C57" w:rsidRPr="001C3C57">
        <w:rPr>
          <w:rFonts w:ascii="Times New Roman" w:eastAsia="宋体" w:hAnsi="Times New Roman" w:hint="eastAsia"/>
          <w:sz w:val="24"/>
        </w:rPr>
        <w:t>名首字母大写，姓与名之间空一格</w:t>
      </w:r>
      <w:r w:rsidR="00E97B05">
        <w:rPr>
          <w:rFonts w:ascii="Times New Roman" w:eastAsia="宋体" w:hAnsi="Times New Roman" w:hint="eastAsia"/>
          <w:sz w:val="24"/>
        </w:rPr>
        <w:t>。</w:t>
      </w:r>
      <w:r w:rsidR="00E97B05" w:rsidRPr="00E97B05">
        <w:rPr>
          <w:rFonts w:ascii="Times New Roman" w:eastAsia="宋体" w:hAnsi="Times New Roman" w:hint="eastAsia"/>
          <w:sz w:val="24"/>
        </w:rPr>
        <w:t>英文</w:t>
      </w:r>
      <w:r w:rsidR="00E97B05" w:rsidRPr="00C15DC4">
        <w:rPr>
          <w:rFonts w:ascii="Times New Roman" w:eastAsia="宋体" w:hAnsi="Times New Roman" w:hint="eastAsia"/>
          <w:color w:val="FF0000"/>
          <w:sz w:val="24"/>
        </w:rPr>
        <w:t>文章题名</w:t>
      </w:r>
      <w:r w:rsidR="00E97B05" w:rsidRPr="00E97B05">
        <w:rPr>
          <w:rFonts w:ascii="Times New Roman" w:eastAsia="宋体" w:hAnsi="Times New Roman" w:hint="eastAsia"/>
          <w:sz w:val="24"/>
        </w:rPr>
        <w:t>首单词的首字母大写，其余根据英语规范确定大小写</w:t>
      </w:r>
      <w:r w:rsidR="00C15DC4">
        <w:rPr>
          <w:rFonts w:ascii="Times New Roman" w:eastAsia="宋体" w:hAnsi="Times New Roman" w:hint="eastAsia"/>
          <w:sz w:val="24"/>
        </w:rPr>
        <w:t>。</w:t>
      </w:r>
      <w:r w:rsidR="00E97B05" w:rsidRPr="00C15DC4">
        <w:rPr>
          <w:rFonts w:ascii="Times New Roman" w:eastAsia="宋体" w:hAnsi="Times New Roman" w:hint="eastAsia"/>
          <w:color w:val="FF0000"/>
          <w:sz w:val="24"/>
        </w:rPr>
        <w:t>英文刊名</w:t>
      </w:r>
      <w:r w:rsidR="00E97B05" w:rsidRPr="00E97B05">
        <w:rPr>
          <w:rFonts w:ascii="Times New Roman" w:eastAsia="宋体" w:hAnsi="Times New Roman" w:hint="eastAsia"/>
          <w:sz w:val="24"/>
        </w:rPr>
        <w:t>使用全称，每个单词的首字母大写（</w:t>
      </w:r>
      <w:r w:rsidR="00E97B05" w:rsidRPr="00E97B05">
        <w:rPr>
          <w:rFonts w:ascii="Times New Roman" w:eastAsia="宋体" w:hAnsi="Times New Roman" w:hint="eastAsia"/>
          <w:sz w:val="24"/>
        </w:rPr>
        <w:t>of, the</w:t>
      </w:r>
      <w:r w:rsidR="00E97B05" w:rsidRPr="00E97B05">
        <w:rPr>
          <w:rFonts w:ascii="Times New Roman" w:eastAsia="宋体" w:hAnsi="Times New Roman" w:hint="eastAsia"/>
          <w:sz w:val="24"/>
        </w:rPr>
        <w:t>等除外）</w:t>
      </w:r>
      <w:r w:rsidR="00C15DC4">
        <w:rPr>
          <w:rFonts w:ascii="Times New Roman" w:eastAsia="宋体" w:hAnsi="Times New Roman" w:hint="eastAsia"/>
          <w:sz w:val="24"/>
        </w:rPr>
        <w:t>。</w:t>
      </w:r>
      <w:r w:rsidR="00E97B05" w:rsidRPr="00E97B05">
        <w:rPr>
          <w:rFonts w:ascii="Times New Roman" w:eastAsia="宋体" w:hAnsi="Times New Roman" w:hint="eastAsia"/>
          <w:sz w:val="24"/>
        </w:rPr>
        <w:t>字符及词汇的特定样式，如化学名、拉丁名等，按期自身格式书写</w:t>
      </w:r>
      <w:r w:rsidR="00C15DC4">
        <w:rPr>
          <w:rFonts w:ascii="Times New Roman" w:eastAsia="宋体" w:hAnsi="Times New Roman" w:hint="eastAsia"/>
          <w:sz w:val="24"/>
        </w:rPr>
        <w:t>。</w:t>
      </w:r>
    </w:p>
    <w:p w14:paraId="4991A3D4" w14:textId="5BDC8DE6" w:rsidR="006F0674" w:rsidRDefault="006F0674" w:rsidP="00C57854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每篇文献均需标注参考文献类型</w:t>
      </w:r>
      <w:r w:rsidR="00820CB8">
        <w:rPr>
          <w:rFonts w:ascii="Times New Roman" w:eastAsia="宋体" w:hAnsi="Times New Roman" w:hint="eastAsia"/>
          <w:sz w:val="24"/>
        </w:rPr>
        <w:t>，常见的文献类型包括：专著</w:t>
      </w:r>
      <w:r w:rsidR="00820CB8">
        <w:rPr>
          <w:rFonts w:ascii="Times New Roman" w:eastAsia="宋体" w:hAnsi="Times New Roman" w:hint="eastAsia"/>
          <w:sz w:val="24"/>
        </w:rPr>
        <w:t>[</w:t>
      </w:r>
      <w:r w:rsidR="00820CB8">
        <w:rPr>
          <w:rFonts w:ascii="Times New Roman" w:eastAsia="宋体" w:hAnsi="Times New Roman"/>
          <w:sz w:val="24"/>
        </w:rPr>
        <w:t>M]</w:t>
      </w:r>
      <w:r w:rsidR="00820CB8">
        <w:rPr>
          <w:rFonts w:ascii="Times New Roman" w:eastAsia="宋体" w:hAnsi="Times New Roman" w:hint="eastAsia"/>
          <w:sz w:val="24"/>
        </w:rPr>
        <w:t>、</w:t>
      </w:r>
      <w:r w:rsidR="00426FCF">
        <w:rPr>
          <w:rFonts w:ascii="Times New Roman" w:eastAsia="宋体" w:hAnsi="Times New Roman" w:hint="eastAsia"/>
          <w:sz w:val="24"/>
        </w:rPr>
        <w:t>会议论文集</w:t>
      </w:r>
      <w:r w:rsidR="00426FCF">
        <w:rPr>
          <w:rFonts w:ascii="Times New Roman" w:eastAsia="宋体" w:hAnsi="Times New Roman" w:hint="eastAsia"/>
          <w:sz w:val="24"/>
        </w:rPr>
        <w:t>[</w:t>
      </w:r>
      <w:r w:rsidR="00426FCF">
        <w:rPr>
          <w:rFonts w:ascii="Times New Roman" w:eastAsia="宋体" w:hAnsi="Times New Roman"/>
          <w:sz w:val="24"/>
        </w:rPr>
        <w:t>C]</w:t>
      </w:r>
      <w:r w:rsidR="00426FCF">
        <w:rPr>
          <w:rFonts w:ascii="Times New Roman" w:eastAsia="宋体" w:hAnsi="Times New Roman" w:hint="eastAsia"/>
          <w:sz w:val="24"/>
        </w:rPr>
        <w:t>、报纸</w:t>
      </w:r>
      <w:r w:rsidR="00426FCF">
        <w:rPr>
          <w:rFonts w:ascii="Times New Roman" w:eastAsia="宋体" w:hAnsi="Times New Roman"/>
          <w:sz w:val="24"/>
        </w:rPr>
        <w:t>[N]</w:t>
      </w:r>
      <w:r w:rsidR="00426FCF">
        <w:rPr>
          <w:rFonts w:ascii="Times New Roman" w:eastAsia="宋体" w:hAnsi="Times New Roman" w:hint="eastAsia"/>
          <w:sz w:val="24"/>
        </w:rPr>
        <w:t>、期刊</w:t>
      </w:r>
      <w:r w:rsidR="00426FCF">
        <w:rPr>
          <w:rFonts w:ascii="Times New Roman" w:eastAsia="宋体" w:hAnsi="Times New Roman" w:hint="eastAsia"/>
          <w:sz w:val="24"/>
        </w:rPr>
        <w:t>[</w:t>
      </w:r>
      <w:r w:rsidR="00426FCF">
        <w:rPr>
          <w:rFonts w:ascii="Times New Roman" w:eastAsia="宋体" w:hAnsi="Times New Roman"/>
          <w:sz w:val="24"/>
        </w:rPr>
        <w:t>J]</w:t>
      </w:r>
      <w:r w:rsidR="00426FCF">
        <w:rPr>
          <w:rFonts w:ascii="Times New Roman" w:eastAsia="宋体" w:hAnsi="Times New Roman" w:hint="eastAsia"/>
          <w:sz w:val="24"/>
        </w:rPr>
        <w:t>、</w:t>
      </w:r>
      <w:r w:rsidR="00DC2B09">
        <w:rPr>
          <w:rFonts w:ascii="Times New Roman" w:eastAsia="宋体" w:hAnsi="Times New Roman" w:hint="eastAsia"/>
          <w:sz w:val="24"/>
        </w:rPr>
        <w:t>学位论文</w:t>
      </w:r>
      <w:r w:rsidR="00DC2B09">
        <w:rPr>
          <w:rFonts w:ascii="Times New Roman" w:eastAsia="宋体" w:hAnsi="Times New Roman" w:hint="eastAsia"/>
          <w:sz w:val="24"/>
        </w:rPr>
        <w:t>[</w:t>
      </w:r>
      <w:r w:rsidR="00DC2B09">
        <w:rPr>
          <w:rFonts w:ascii="Times New Roman" w:eastAsia="宋体" w:hAnsi="Times New Roman"/>
          <w:sz w:val="24"/>
        </w:rPr>
        <w:t>D]</w:t>
      </w:r>
      <w:r w:rsidR="00DC2B09">
        <w:rPr>
          <w:rFonts w:ascii="Times New Roman" w:eastAsia="宋体" w:hAnsi="Times New Roman" w:hint="eastAsia"/>
          <w:sz w:val="24"/>
        </w:rPr>
        <w:t>、</w:t>
      </w:r>
      <w:r w:rsidR="00C11EC0">
        <w:rPr>
          <w:rFonts w:ascii="Times New Roman" w:eastAsia="宋体" w:hAnsi="Times New Roman" w:hint="eastAsia"/>
          <w:sz w:val="24"/>
        </w:rPr>
        <w:t>报告</w:t>
      </w:r>
      <w:r w:rsidR="00C11EC0">
        <w:rPr>
          <w:rFonts w:ascii="Times New Roman" w:eastAsia="宋体" w:hAnsi="Times New Roman" w:hint="eastAsia"/>
          <w:sz w:val="24"/>
        </w:rPr>
        <w:t>[</w:t>
      </w:r>
      <w:r w:rsidR="00C11EC0">
        <w:rPr>
          <w:rFonts w:ascii="Times New Roman" w:eastAsia="宋体" w:hAnsi="Times New Roman"/>
          <w:sz w:val="24"/>
        </w:rPr>
        <w:t>R]</w:t>
      </w:r>
      <w:r w:rsidR="00C11EC0">
        <w:rPr>
          <w:rFonts w:ascii="Times New Roman" w:eastAsia="宋体" w:hAnsi="Times New Roman" w:hint="eastAsia"/>
          <w:sz w:val="24"/>
        </w:rPr>
        <w:t>、标准</w:t>
      </w:r>
      <w:r w:rsidR="00C11EC0">
        <w:rPr>
          <w:rFonts w:ascii="Times New Roman" w:eastAsia="宋体" w:hAnsi="Times New Roman" w:hint="eastAsia"/>
          <w:sz w:val="24"/>
        </w:rPr>
        <w:t>[</w:t>
      </w:r>
      <w:r w:rsidR="00C11EC0">
        <w:rPr>
          <w:rFonts w:ascii="Times New Roman" w:eastAsia="宋体" w:hAnsi="Times New Roman"/>
          <w:sz w:val="24"/>
        </w:rPr>
        <w:t>S]</w:t>
      </w:r>
      <w:r w:rsidR="00C11EC0">
        <w:rPr>
          <w:rFonts w:ascii="Times New Roman" w:eastAsia="宋体" w:hAnsi="Times New Roman" w:hint="eastAsia"/>
          <w:sz w:val="24"/>
        </w:rPr>
        <w:t>、专利</w:t>
      </w:r>
      <w:r w:rsidR="00C11EC0">
        <w:rPr>
          <w:rFonts w:ascii="Times New Roman" w:eastAsia="宋体" w:hAnsi="Times New Roman" w:hint="eastAsia"/>
          <w:sz w:val="24"/>
        </w:rPr>
        <w:t>[</w:t>
      </w:r>
      <w:r w:rsidR="00C11EC0">
        <w:rPr>
          <w:rFonts w:ascii="Times New Roman" w:eastAsia="宋体" w:hAnsi="Times New Roman"/>
          <w:sz w:val="24"/>
        </w:rPr>
        <w:t>P]</w:t>
      </w:r>
      <w:r w:rsidR="00C11EC0">
        <w:rPr>
          <w:rFonts w:ascii="Times New Roman" w:eastAsia="宋体" w:hAnsi="Times New Roman" w:hint="eastAsia"/>
          <w:sz w:val="24"/>
        </w:rPr>
        <w:t>、数据集</w:t>
      </w:r>
      <w:r w:rsidR="00C11EC0">
        <w:rPr>
          <w:rFonts w:ascii="Times New Roman" w:eastAsia="宋体" w:hAnsi="Times New Roman" w:hint="eastAsia"/>
          <w:sz w:val="24"/>
        </w:rPr>
        <w:t>[</w:t>
      </w:r>
      <w:r w:rsidR="00C11EC0">
        <w:rPr>
          <w:rFonts w:ascii="Times New Roman" w:eastAsia="宋体" w:hAnsi="Times New Roman"/>
          <w:sz w:val="24"/>
        </w:rPr>
        <w:t>DS]</w:t>
      </w:r>
      <w:r w:rsidR="00C11EC0">
        <w:rPr>
          <w:rFonts w:ascii="Times New Roman" w:eastAsia="宋体" w:hAnsi="Times New Roman" w:hint="eastAsia"/>
          <w:sz w:val="24"/>
        </w:rPr>
        <w:t>、电子公告</w:t>
      </w:r>
      <w:r w:rsidR="00C11EC0">
        <w:rPr>
          <w:rFonts w:ascii="Times New Roman" w:eastAsia="宋体" w:hAnsi="Times New Roman" w:hint="eastAsia"/>
          <w:sz w:val="24"/>
        </w:rPr>
        <w:t>[</w:t>
      </w:r>
      <w:r w:rsidR="00C11EC0">
        <w:rPr>
          <w:rFonts w:ascii="Times New Roman" w:eastAsia="宋体" w:hAnsi="Times New Roman"/>
          <w:sz w:val="24"/>
        </w:rPr>
        <w:t>EB]</w:t>
      </w:r>
      <w:r w:rsidR="00C11EC0">
        <w:rPr>
          <w:rFonts w:ascii="Times New Roman" w:eastAsia="宋体" w:hAnsi="Times New Roman" w:hint="eastAsia"/>
          <w:sz w:val="24"/>
        </w:rPr>
        <w:t>。若为电子资源的，请在文献类型后增加“</w:t>
      </w:r>
      <w:r w:rsidR="00C11EC0">
        <w:rPr>
          <w:rFonts w:ascii="Times New Roman" w:eastAsia="宋体" w:hAnsi="Times New Roman" w:hint="eastAsia"/>
          <w:sz w:val="24"/>
        </w:rPr>
        <w:t>/</w:t>
      </w:r>
      <w:r w:rsidR="00C11EC0">
        <w:rPr>
          <w:rFonts w:ascii="Times New Roman" w:eastAsia="宋体" w:hAnsi="Times New Roman"/>
          <w:sz w:val="24"/>
        </w:rPr>
        <w:t>OL</w:t>
      </w:r>
      <w:r w:rsidR="00C11EC0">
        <w:rPr>
          <w:rFonts w:ascii="Times New Roman" w:eastAsia="宋体" w:hAnsi="Times New Roman" w:hint="eastAsia"/>
          <w:sz w:val="24"/>
        </w:rPr>
        <w:t>”，并提供引用日期、电子资源的更新或修改日期以及网址。</w:t>
      </w:r>
    </w:p>
    <w:p w14:paraId="2ADBA889" w14:textId="3A0C5E3F" w:rsidR="00123F77" w:rsidRPr="00C57854" w:rsidRDefault="00C33558" w:rsidP="00C57854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lastRenderedPageBreak/>
        <w:t>其余</w:t>
      </w:r>
      <w:r w:rsidR="00DC2B09">
        <w:rPr>
          <w:rFonts w:ascii="Times New Roman" w:eastAsia="宋体" w:hAnsi="Times New Roman" w:hint="eastAsia"/>
          <w:sz w:val="24"/>
        </w:rPr>
        <w:t>未在此详尽说明的格式要求，请</w:t>
      </w:r>
      <w:r w:rsidR="00C57854" w:rsidRPr="00C57854">
        <w:rPr>
          <w:rFonts w:ascii="Times New Roman" w:eastAsia="宋体" w:hAnsi="Times New Roman" w:hint="eastAsia"/>
          <w:sz w:val="24"/>
        </w:rPr>
        <w:t>依照《</w:t>
      </w:r>
      <w:r w:rsidR="00820CB8">
        <w:rPr>
          <w:rFonts w:ascii="Times New Roman" w:eastAsia="宋体" w:hAnsi="Times New Roman" w:hint="eastAsia"/>
          <w:sz w:val="24"/>
        </w:rPr>
        <w:t>信息与文献</w:t>
      </w:r>
      <w:r w:rsidR="00820CB8">
        <w:rPr>
          <w:rFonts w:ascii="Times New Roman" w:eastAsia="宋体" w:hAnsi="Times New Roman" w:hint="eastAsia"/>
          <w:sz w:val="24"/>
        </w:rPr>
        <w:t xml:space="preserve"> </w:t>
      </w:r>
      <w:r w:rsidR="00820CB8">
        <w:rPr>
          <w:rFonts w:ascii="Times New Roman" w:eastAsia="宋体" w:hAnsi="Times New Roman" w:hint="eastAsia"/>
          <w:sz w:val="24"/>
        </w:rPr>
        <w:t>参考文献著录规则</w:t>
      </w:r>
      <w:r w:rsidR="00C57854" w:rsidRPr="00C57854">
        <w:rPr>
          <w:rFonts w:ascii="Times New Roman" w:eastAsia="宋体" w:hAnsi="Times New Roman" w:hint="eastAsia"/>
          <w:sz w:val="24"/>
        </w:rPr>
        <w:t>》</w:t>
      </w:r>
      <w:r w:rsidR="00820CB8" w:rsidRPr="00C57854">
        <w:rPr>
          <w:rFonts w:ascii="Times New Roman" w:eastAsia="宋体" w:hAnsi="Times New Roman" w:hint="eastAsia"/>
          <w:sz w:val="24"/>
        </w:rPr>
        <w:t>（</w:t>
      </w:r>
      <w:r w:rsidR="00820CB8" w:rsidRPr="003A2941">
        <w:rPr>
          <w:rFonts w:ascii="Times New Roman" w:eastAsia="宋体" w:hAnsi="Times New Roman" w:hint="eastAsia"/>
          <w:color w:val="FF0000"/>
          <w:sz w:val="24"/>
        </w:rPr>
        <w:t>GB/T 7714-2015</w:t>
      </w:r>
      <w:r w:rsidR="00820CB8" w:rsidRPr="00C57854">
        <w:rPr>
          <w:rFonts w:ascii="Times New Roman" w:eastAsia="宋体" w:hAnsi="Times New Roman" w:hint="eastAsia"/>
          <w:sz w:val="24"/>
        </w:rPr>
        <w:t>）</w:t>
      </w:r>
      <w:r w:rsidR="008A40DF">
        <w:rPr>
          <w:rFonts w:ascii="Times New Roman" w:eastAsia="宋体" w:hAnsi="Times New Roman" w:hint="eastAsia"/>
          <w:sz w:val="24"/>
        </w:rPr>
        <w:t>要求</w:t>
      </w:r>
      <w:r w:rsidR="00C57854" w:rsidRPr="00C57854">
        <w:rPr>
          <w:rFonts w:ascii="Times New Roman" w:eastAsia="宋体" w:hAnsi="Times New Roman" w:hint="eastAsia"/>
          <w:sz w:val="24"/>
        </w:rPr>
        <w:t>。未公开发表的文献不列入。</w:t>
      </w:r>
    </w:p>
    <w:p w14:paraId="006B263B" w14:textId="2FD58BBF" w:rsidR="00A20454" w:rsidRDefault="00A20454" w:rsidP="00027C1D">
      <w:pPr>
        <w:pStyle w:val="a3"/>
        <w:numPr>
          <w:ilvl w:val="0"/>
          <w:numId w:val="5"/>
        </w:numPr>
        <w:spacing w:line="360" w:lineRule="auto"/>
        <w:ind w:firstLineChars="0"/>
        <w:jc w:val="left"/>
        <w:rPr>
          <w:rFonts w:ascii="Times New Roman" w:eastAsia="宋体" w:hAnsi="Times New Roman"/>
          <w:b/>
          <w:bCs/>
          <w:sz w:val="24"/>
        </w:rPr>
      </w:pPr>
      <w:r w:rsidRPr="00A20454">
        <w:rPr>
          <w:rFonts w:ascii="Times New Roman" w:eastAsia="宋体" w:hAnsi="Times New Roman" w:hint="eastAsia"/>
          <w:b/>
          <w:bCs/>
          <w:sz w:val="24"/>
        </w:rPr>
        <w:t>其他：</w:t>
      </w:r>
    </w:p>
    <w:p w14:paraId="2E5EF11C" w14:textId="294F691A" w:rsidR="006826DA" w:rsidRPr="00D95D49" w:rsidRDefault="006826DA" w:rsidP="00D95D49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D95D49">
        <w:rPr>
          <w:rFonts w:ascii="Times New Roman" w:eastAsia="宋体" w:hAnsi="Times New Roman" w:hint="eastAsia"/>
          <w:sz w:val="24"/>
        </w:rPr>
        <w:t>致谢：</w:t>
      </w:r>
      <w:r w:rsidR="006B11A4" w:rsidRPr="00D95D49">
        <w:rPr>
          <w:rFonts w:ascii="Times New Roman" w:eastAsia="宋体" w:hAnsi="Times New Roman" w:hint="eastAsia"/>
          <w:sz w:val="24"/>
        </w:rPr>
        <w:t>如包含致谢内容，请将其置于正文后，参考文献前。致谢部分避免列举基金项目。</w:t>
      </w:r>
    </w:p>
    <w:p w14:paraId="667FD080" w14:textId="51465959" w:rsidR="009773DD" w:rsidRPr="00D95D49" w:rsidRDefault="009773DD" w:rsidP="00D95D49">
      <w:pPr>
        <w:spacing w:line="360" w:lineRule="auto"/>
        <w:ind w:firstLineChars="200" w:firstLine="480"/>
        <w:jc w:val="left"/>
        <w:rPr>
          <w:rFonts w:ascii="Times New Roman" w:eastAsia="宋体" w:hAnsi="Times New Roman"/>
          <w:sz w:val="24"/>
        </w:rPr>
      </w:pPr>
      <w:r w:rsidRPr="00D95D49">
        <w:rPr>
          <w:rFonts w:ascii="Times New Roman" w:eastAsia="宋体" w:hAnsi="Times New Roman" w:hint="eastAsia"/>
          <w:sz w:val="24"/>
        </w:rPr>
        <w:t>缩写：</w:t>
      </w:r>
      <w:r w:rsidR="006E5E9F" w:rsidRPr="006E5E9F">
        <w:rPr>
          <w:rFonts w:ascii="Times New Roman" w:eastAsia="宋体" w:hAnsi="Times New Roman" w:hint="eastAsia"/>
          <w:sz w:val="24"/>
        </w:rPr>
        <w:t>在正文中首次出现时需写明中英文全称，英文全称（每个单词的首字母小写，专有名词和特定大写除外）和缩写放括号内。如：海表温度（</w:t>
      </w:r>
      <w:r w:rsidR="006E5E9F" w:rsidRPr="006E5E9F">
        <w:rPr>
          <w:rFonts w:ascii="Times New Roman" w:eastAsia="宋体" w:hAnsi="Times New Roman" w:hint="eastAsia"/>
          <w:sz w:val="24"/>
        </w:rPr>
        <w:t>sea surface temperature, SST</w:t>
      </w:r>
      <w:r w:rsidR="006E5E9F" w:rsidRPr="006E5E9F">
        <w:rPr>
          <w:rFonts w:ascii="Times New Roman" w:eastAsia="宋体" w:hAnsi="Times New Roman" w:hint="eastAsia"/>
          <w:sz w:val="24"/>
        </w:rPr>
        <w:t>），多环芳烃（</w:t>
      </w:r>
      <w:r w:rsidR="006E5E9F" w:rsidRPr="006E5E9F">
        <w:rPr>
          <w:rFonts w:ascii="Times New Roman" w:eastAsia="宋体" w:hAnsi="Times New Roman" w:hint="eastAsia"/>
          <w:sz w:val="24"/>
        </w:rPr>
        <w:t>polycyclic aromatic hydrocarbons, PAHs</w:t>
      </w:r>
      <w:r w:rsidR="006E5E9F" w:rsidRPr="006E5E9F">
        <w:rPr>
          <w:rFonts w:ascii="Times New Roman" w:eastAsia="宋体" w:hAnsi="Times New Roman" w:hint="eastAsia"/>
          <w:sz w:val="24"/>
        </w:rPr>
        <w:t>），绕极深层水（</w:t>
      </w:r>
      <w:r w:rsidR="00A174B3">
        <w:rPr>
          <w:rFonts w:ascii="Times New Roman" w:eastAsia="宋体" w:hAnsi="Times New Roman"/>
          <w:sz w:val="24"/>
        </w:rPr>
        <w:t>C</w:t>
      </w:r>
      <w:r w:rsidR="006E5E9F" w:rsidRPr="006E5E9F">
        <w:rPr>
          <w:rFonts w:ascii="Times New Roman" w:eastAsia="宋体" w:hAnsi="Times New Roman" w:hint="eastAsia"/>
          <w:sz w:val="24"/>
        </w:rPr>
        <w:t xml:space="preserve">ircumpolar </w:t>
      </w:r>
      <w:r w:rsidR="00A174B3">
        <w:rPr>
          <w:rFonts w:ascii="Times New Roman" w:eastAsia="宋体" w:hAnsi="Times New Roman"/>
          <w:sz w:val="24"/>
        </w:rPr>
        <w:t>D</w:t>
      </w:r>
      <w:r w:rsidR="006E5E9F" w:rsidRPr="006E5E9F">
        <w:rPr>
          <w:rFonts w:ascii="Times New Roman" w:eastAsia="宋体" w:hAnsi="Times New Roman" w:hint="eastAsia"/>
          <w:sz w:val="24"/>
        </w:rPr>
        <w:t xml:space="preserve">eep </w:t>
      </w:r>
      <w:r w:rsidR="00A174B3">
        <w:rPr>
          <w:rFonts w:ascii="Times New Roman" w:eastAsia="宋体" w:hAnsi="Times New Roman"/>
          <w:sz w:val="24"/>
        </w:rPr>
        <w:t>W</w:t>
      </w:r>
      <w:r w:rsidR="006E5E9F" w:rsidRPr="006E5E9F">
        <w:rPr>
          <w:rFonts w:ascii="Times New Roman" w:eastAsia="宋体" w:hAnsi="Times New Roman" w:hint="eastAsia"/>
          <w:sz w:val="24"/>
        </w:rPr>
        <w:t>ater, CDW</w:t>
      </w:r>
      <w:r w:rsidR="006E5E9F" w:rsidRPr="006E5E9F">
        <w:rPr>
          <w:rFonts w:ascii="Times New Roman" w:eastAsia="宋体" w:hAnsi="Times New Roman" w:hint="eastAsia"/>
          <w:sz w:val="24"/>
        </w:rPr>
        <w:t>）。若为人人皆知的缩写可不必列出全称，如：</w:t>
      </w:r>
      <w:r w:rsidR="006E5E9F" w:rsidRPr="006E5E9F">
        <w:rPr>
          <w:rFonts w:ascii="Times New Roman" w:eastAsia="宋体" w:hAnsi="Times New Roman" w:hint="eastAsia"/>
          <w:sz w:val="24"/>
        </w:rPr>
        <w:t>DNA</w:t>
      </w:r>
      <w:r w:rsidR="006E5E9F" w:rsidRPr="006E5E9F">
        <w:rPr>
          <w:rFonts w:ascii="Times New Roman" w:eastAsia="宋体" w:hAnsi="Times New Roman" w:hint="eastAsia"/>
          <w:sz w:val="24"/>
        </w:rPr>
        <w:t>。若没有规范的中文，可用英文全称，缩写放括号内，之后直接使用缩写。</w:t>
      </w:r>
    </w:p>
    <w:sectPr w:rsidR="009773DD" w:rsidRPr="00D95D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54AFA"/>
    <w:multiLevelType w:val="hybridMultilevel"/>
    <w:tmpl w:val="83607F68"/>
    <w:lvl w:ilvl="0" w:tplc="FFFFFFFF">
      <w:start w:val="1"/>
      <w:numFmt w:val="decimal"/>
      <w:lvlText w:val="%1."/>
      <w:lvlJc w:val="left"/>
      <w:pPr>
        <w:ind w:left="840" w:hanging="420"/>
      </w:pPr>
    </w:lvl>
    <w:lvl w:ilvl="1" w:tplc="FFFFFFFF" w:tentative="1">
      <w:start w:val="1"/>
      <w:numFmt w:val="lowerLetter"/>
      <w:lvlText w:val="%2)"/>
      <w:lvlJc w:val="left"/>
      <w:pPr>
        <w:ind w:left="1260" w:hanging="420"/>
      </w:pPr>
    </w:lvl>
    <w:lvl w:ilvl="2" w:tplc="FFFFFFFF" w:tentative="1">
      <w:start w:val="1"/>
      <w:numFmt w:val="lowerRoman"/>
      <w:lvlText w:val="%3."/>
      <w:lvlJc w:val="righ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lowerLetter"/>
      <w:lvlText w:val="%5)"/>
      <w:lvlJc w:val="left"/>
      <w:pPr>
        <w:ind w:left="2520" w:hanging="420"/>
      </w:pPr>
    </w:lvl>
    <w:lvl w:ilvl="5" w:tplc="FFFFFFFF" w:tentative="1">
      <w:start w:val="1"/>
      <w:numFmt w:val="lowerRoman"/>
      <w:lvlText w:val="%6."/>
      <w:lvlJc w:val="righ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lowerLetter"/>
      <w:lvlText w:val="%8)"/>
      <w:lvlJc w:val="left"/>
      <w:pPr>
        <w:ind w:left="3780" w:hanging="420"/>
      </w:pPr>
    </w:lvl>
    <w:lvl w:ilvl="8" w:tplc="FFFFFFFF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367309A3"/>
    <w:multiLevelType w:val="hybridMultilevel"/>
    <w:tmpl w:val="0D967C74"/>
    <w:lvl w:ilvl="0" w:tplc="E21CEF14">
      <w:start w:val="1"/>
      <w:numFmt w:val="decimal"/>
      <w:lvlText w:val="%1."/>
      <w:lvlJc w:val="left"/>
      <w:pPr>
        <w:ind w:left="840" w:hanging="420"/>
      </w:pPr>
      <w:rPr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44B8778E"/>
    <w:multiLevelType w:val="hybridMultilevel"/>
    <w:tmpl w:val="8ECCC4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1406349"/>
    <w:multiLevelType w:val="hybridMultilevel"/>
    <w:tmpl w:val="758A9288"/>
    <w:lvl w:ilvl="0" w:tplc="B6820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3315EC3"/>
    <w:multiLevelType w:val="hybridMultilevel"/>
    <w:tmpl w:val="F8A8FF70"/>
    <w:lvl w:ilvl="0" w:tplc="B6820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74"/>
    <w:rsid w:val="00002C08"/>
    <w:rsid w:val="00012363"/>
    <w:rsid w:val="00022FA6"/>
    <w:rsid w:val="00027C1D"/>
    <w:rsid w:val="00032C5F"/>
    <w:rsid w:val="00033E21"/>
    <w:rsid w:val="00052F94"/>
    <w:rsid w:val="00054C35"/>
    <w:rsid w:val="0007414A"/>
    <w:rsid w:val="000863F3"/>
    <w:rsid w:val="0008689F"/>
    <w:rsid w:val="000979F4"/>
    <w:rsid w:val="000B3A1D"/>
    <w:rsid w:val="000B5E36"/>
    <w:rsid w:val="000D4785"/>
    <w:rsid w:val="000E40EF"/>
    <w:rsid w:val="00101AF7"/>
    <w:rsid w:val="00113EED"/>
    <w:rsid w:val="001158DE"/>
    <w:rsid w:val="00123F77"/>
    <w:rsid w:val="00125D46"/>
    <w:rsid w:val="00126439"/>
    <w:rsid w:val="00161F0D"/>
    <w:rsid w:val="00182A1C"/>
    <w:rsid w:val="00185A8B"/>
    <w:rsid w:val="001916FF"/>
    <w:rsid w:val="00193194"/>
    <w:rsid w:val="001A116F"/>
    <w:rsid w:val="001C0DBE"/>
    <w:rsid w:val="001C1544"/>
    <w:rsid w:val="001C3C57"/>
    <w:rsid w:val="001E53E1"/>
    <w:rsid w:val="00212A80"/>
    <w:rsid w:val="00216388"/>
    <w:rsid w:val="002173D8"/>
    <w:rsid w:val="00222A9E"/>
    <w:rsid w:val="002236A0"/>
    <w:rsid w:val="00230F22"/>
    <w:rsid w:val="0023318C"/>
    <w:rsid w:val="002348F6"/>
    <w:rsid w:val="00245BA7"/>
    <w:rsid w:val="00247D97"/>
    <w:rsid w:val="00254A17"/>
    <w:rsid w:val="00273E52"/>
    <w:rsid w:val="00275402"/>
    <w:rsid w:val="00286DC0"/>
    <w:rsid w:val="002922DC"/>
    <w:rsid w:val="00295DD2"/>
    <w:rsid w:val="002A7E8C"/>
    <w:rsid w:val="002B467D"/>
    <w:rsid w:val="002B5B9C"/>
    <w:rsid w:val="002C3FB8"/>
    <w:rsid w:val="002D6374"/>
    <w:rsid w:val="002E5806"/>
    <w:rsid w:val="002E6592"/>
    <w:rsid w:val="002E7AFF"/>
    <w:rsid w:val="00305BD4"/>
    <w:rsid w:val="003455F7"/>
    <w:rsid w:val="00354196"/>
    <w:rsid w:val="00362B9B"/>
    <w:rsid w:val="003907B6"/>
    <w:rsid w:val="00390BDF"/>
    <w:rsid w:val="0039359B"/>
    <w:rsid w:val="003A1A06"/>
    <w:rsid w:val="003A2941"/>
    <w:rsid w:val="003C2CA0"/>
    <w:rsid w:val="003E39BB"/>
    <w:rsid w:val="003E3F74"/>
    <w:rsid w:val="003F236D"/>
    <w:rsid w:val="00407E2A"/>
    <w:rsid w:val="00423790"/>
    <w:rsid w:val="00426FCF"/>
    <w:rsid w:val="00430635"/>
    <w:rsid w:val="004313CB"/>
    <w:rsid w:val="00433DCF"/>
    <w:rsid w:val="00440185"/>
    <w:rsid w:val="00442DC1"/>
    <w:rsid w:val="00451DC6"/>
    <w:rsid w:val="004553B1"/>
    <w:rsid w:val="004751E9"/>
    <w:rsid w:val="00487265"/>
    <w:rsid w:val="004A3004"/>
    <w:rsid w:val="004B25F3"/>
    <w:rsid w:val="004B57EC"/>
    <w:rsid w:val="004C49D3"/>
    <w:rsid w:val="004C71D2"/>
    <w:rsid w:val="004D75A3"/>
    <w:rsid w:val="004F10FB"/>
    <w:rsid w:val="004F2B39"/>
    <w:rsid w:val="00510CCD"/>
    <w:rsid w:val="00511D69"/>
    <w:rsid w:val="00514142"/>
    <w:rsid w:val="0054157F"/>
    <w:rsid w:val="00543098"/>
    <w:rsid w:val="00544347"/>
    <w:rsid w:val="00546110"/>
    <w:rsid w:val="005549F6"/>
    <w:rsid w:val="00564679"/>
    <w:rsid w:val="00573521"/>
    <w:rsid w:val="00595F49"/>
    <w:rsid w:val="005A0D83"/>
    <w:rsid w:val="005B4CE2"/>
    <w:rsid w:val="005B7C73"/>
    <w:rsid w:val="005D4C3F"/>
    <w:rsid w:val="005E5085"/>
    <w:rsid w:val="005F7CF9"/>
    <w:rsid w:val="00635A00"/>
    <w:rsid w:val="00650345"/>
    <w:rsid w:val="00664133"/>
    <w:rsid w:val="00665028"/>
    <w:rsid w:val="00666DCE"/>
    <w:rsid w:val="00671827"/>
    <w:rsid w:val="00671A4E"/>
    <w:rsid w:val="006826DA"/>
    <w:rsid w:val="00684871"/>
    <w:rsid w:val="00684B08"/>
    <w:rsid w:val="00685EF8"/>
    <w:rsid w:val="00691861"/>
    <w:rsid w:val="006955EC"/>
    <w:rsid w:val="006963D0"/>
    <w:rsid w:val="006B11A4"/>
    <w:rsid w:val="006C5C0C"/>
    <w:rsid w:val="006E5E9F"/>
    <w:rsid w:val="006F0674"/>
    <w:rsid w:val="006F1A38"/>
    <w:rsid w:val="006F5074"/>
    <w:rsid w:val="0070790E"/>
    <w:rsid w:val="007108E9"/>
    <w:rsid w:val="007115EB"/>
    <w:rsid w:val="00717A95"/>
    <w:rsid w:val="00721A64"/>
    <w:rsid w:val="00724D17"/>
    <w:rsid w:val="00731C44"/>
    <w:rsid w:val="00733460"/>
    <w:rsid w:val="00733D5F"/>
    <w:rsid w:val="00742621"/>
    <w:rsid w:val="00765003"/>
    <w:rsid w:val="00770DE3"/>
    <w:rsid w:val="007759FE"/>
    <w:rsid w:val="007853B5"/>
    <w:rsid w:val="00785E85"/>
    <w:rsid w:val="007932F7"/>
    <w:rsid w:val="007C7147"/>
    <w:rsid w:val="007C7523"/>
    <w:rsid w:val="007D5C66"/>
    <w:rsid w:val="007F36C8"/>
    <w:rsid w:val="007F56E6"/>
    <w:rsid w:val="007F67B7"/>
    <w:rsid w:val="008022E2"/>
    <w:rsid w:val="00811D54"/>
    <w:rsid w:val="00820CB8"/>
    <w:rsid w:val="0082331A"/>
    <w:rsid w:val="00835D9A"/>
    <w:rsid w:val="008449FD"/>
    <w:rsid w:val="008504BE"/>
    <w:rsid w:val="0086251A"/>
    <w:rsid w:val="008A2FBA"/>
    <w:rsid w:val="008A40DF"/>
    <w:rsid w:val="008B4BD7"/>
    <w:rsid w:val="008D5CD4"/>
    <w:rsid w:val="00904C1E"/>
    <w:rsid w:val="009060E8"/>
    <w:rsid w:val="00906133"/>
    <w:rsid w:val="00926ECC"/>
    <w:rsid w:val="009321C7"/>
    <w:rsid w:val="00945249"/>
    <w:rsid w:val="009525CE"/>
    <w:rsid w:val="00965E6D"/>
    <w:rsid w:val="009757C7"/>
    <w:rsid w:val="009773DD"/>
    <w:rsid w:val="00980547"/>
    <w:rsid w:val="009826B5"/>
    <w:rsid w:val="009913C2"/>
    <w:rsid w:val="00994AF0"/>
    <w:rsid w:val="009C5A51"/>
    <w:rsid w:val="009D1D84"/>
    <w:rsid w:val="009E155D"/>
    <w:rsid w:val="009E3145"/>
    <w:rsid w:val="009F3539"/>
    <w:rsid w:val="00A11196"/>
    <w:rsid w:val="00A174B3"/>
    <w:rsid w:val="00A20454"/>
    <w:rsid w:val="00A258BD"/>
    <w:rsid w:val="00A32EF9"/>
    <w:rsid w:val="00A338F5"/>
    <w:rsid w:val="00A64557"/>
    <w:rsid w:val="00A71E1E"/>
    <w:rsid w:val="00A73E60"/>
    <w:rsid w:val="00A775A9"/>
    <w:rsid w:val="00AA08D9"/>
    <w:rsid w:val="00AC48AA"/>
    <w:rsid w:val="00AC612B"/>
    <w:rsid w:val="00AE1ACB"/>
    <w:rsid w:val="00AE3296"/>
    <w:rsid w:val="00AE692D"/>
    <w:rsid w:val="00B0566C"/>
    <w:rsid w:val="00B13765"/>
    <w:rsid w:val="00B140A6"/>
    <w:rsid w:val="00B15692"/>
    <w:rsid w:val="00B17A44"/>
    <w:rsid w:val="00B356E2"/>
    <w:rsid w:val="00B35CCF"/>
    <w:rsid w:val="00B5675B"/>
    <w:rsid w:val="00B61CE3"/>
    <w:rsid w:val="00B8259E"/>
    <w:rsid w:val="00BB1DD0"/>
    <w:rsid w:val="00BC1921"/>
    <w:rsid w:val="00BD0BD7"/>
    <w:rsid w:val="00BF6C19"/>
    <w:rsid w:val="00C024E9"/>
    <w:rsid w:val="00C11EC0"/>
    <w:rsid w:val="00C15DC4"/>
    <w:rsid w:val="00C2397B"/>
    <w:rsid w:val="00C256D3"/>
    <w:rsid w:val="00C26072"/>
    <w:rsid w:val="00C2679B"/>
    <w:rsid w:val="00C33558"/>
    <w:rsid w:val="00C5580F"/>
    <w:rsid w:val="00C57854"/>
    <w:rsid w:val="00C65504"/>
    <w:rsid w:val="00C71C0C"/>
    <w:rsid w:val="00C978DC"/>
    <w:rsid w:val="00CA14D2"/>
    <w:rsid w:val="00CA3738"/>
    <w:rsid w:val="00CB4D8A"/>
    <w:rsid w:val="00CE4814"/>
    <w:rsid w:val="00CF7D73"/>
    <w:rsid w:val="00D04E1C"/>
    <w:rsid w:val="00D16461"/>
    <w:rsid w:val="00D30B97"/>
    <w:rsid w:val="00D330FF"/>
    <w:rsid w:val="00D42352"/>
    <w:rsid w:val="00D63F35"/>
    <w:rsid w:val="00D66A2F"/>
    <w:rsid w:val="00D7404A"/>
    <w:rsid w:val="00D80A22"/>
    <w:rsid w:val="00D867E2"/>
    <w:rsid w:val="00D86B41"/>
    <w:rsid w:val="00D87B96"/>
    <w:rsid w:val="00D9566F"/>
    <w:rsid w:val="00D95D49"/>
    <w:rsid w:val="00DA14C3"/>
    <w:rsid w:val="00DB12D8"/>
    <w:rsid w:val="00DC2B09"/>
    <w:rsid w:val="00DC5F95"/>
    <w:rsid w:val="00DF2971"/>
    <w:rsid w:val="00DF6693"/>
    <w:rsid w:val="00E31937"/>
    <w:rsid w:val="00E31B7B"/>
    <w:rsid w:val="00E35A0C"/>
    <w:rsid w:val="00E50FA5"/>
    <w:rsid w:val="00E51064"/>
    <w:rsid w:val="00E60C63"/>
    <w:rsid w:val="00E73C3D"/>
    <w:rsid w:val="00E9041B"/>
    <w:rsid w:val="00E97B05"/>
    <w:rsid w:val="00EA593A"/>
    <w:rsid w:val="00EE7105"/>
    <w:rsid w:val="00EE7A23"/>
    <w:rsid w:val="00EF036F"/>
    <w:rsid w:val="00F052DC"/>
    <w:rsid w:val="00F06CC7"/>
    <w:rsid w:val="00F31743"/>
    <w:rsid w:val="00F37891"/>
    <w:rsid w:val="00F42270"/>
    <w:rsid w:val="00F45C43"/>
    <w:rsid w:val="00F60FF8"/>
    <w:rsid w:val="00F71F6C"/>
    <w:rsid w:val="00F72D27"/>
    <w:rsid w:val="00F747BE"/>
    <w:rsid w:val="00F8067A"/>
    <w:rsid w:val="00F87C81"/>
    <w:rsid w:val="00F90DEE"/>
    <w:rsid w:val="00F950F0"/>
    <w:rsid w:val="00FA12F7"/>
    <w:rsid w:val="00FA2406"/>
    <w:rsid w:val="00FB401A"/>
    <w:rsid w:val="00FB44B7"/>
    <w:rsid w:val="00FB63C5"/>
    <w:rsid w:val="00FE0741"/>
    <w:rsid w:val="00FE1539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6DC5C"/>
  <w15:docId w15:val="{D1E5D055-6FE2-4EF6-BBC5-93B8A4A6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C1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904C1E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04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kml.samr.gov.cn/nsjg/jls/201902/t20190225_29113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427</Words>
  <Characters>2437</Characters>
  <Application>Microsoft Office Word</Application>
  <DocSecurity>0</DocSecurity>
  <Lines>20</Lines>
  <Paragraphs>5</Paragraphs>
  <ScaleCrop>false</ScaleCrop>
  <Company>Microsoft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zhaoweiquan</dc:creator>
  <cp:lastModifiedBy>s</cp:lastModifiedBy>
  <cp:revision>215</cp:revision>
  <dcterms:created xsi:type="dcterms:W3CDTF">2022-01-05T06:06:00Z</dcterms:created>
  <dcterms:modified xsi:type="dcterms:W3CDTF">2022-01-05T08:44:00Z</dcterms:modified>
</cp:coreProperties>
</file>